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DFE" w:rsidRDefault="00C20DFE">
      <w:pPr>
        <w:jc w:val="center"/>
        <w:rPr>
          <w:rFonts w:ascii="宋体"/>
          <w:b/>
          <w:bCs/>
          <w:kern w:val="0"/>
          <w:sz w:val="32"/>
          <w:szCs w:val="22"/>
        </w:rPr>
      </w:pPr>
    </w:p>
    <w:p w:rsidR="00C20DFE" w:rsidRDefault="00B43260">
      <w:pPr>
        <w:jc w:val="left"/>
        <w:rPr>
          <w:rFonts w:ascii="宋体"/>
          <w:b/>
          <w:bCs/>
          <w:kern w:val="0"/>
          <w:sz w:val="32"/>
          <w:szCs w:val="22"/>
        </w:rPr>
      </w:pPr>
      <w:r>
        <w:rPr>
          <w:rFonts w:ascii="宋体" w:hint="eastAsia"/>
          <w:b/>
          <w:bCs/>
          <w:kern w:val="0"/>
          <w:sz w:val="32"/>
          <w:szCs w:val="22"/>
          <w:u w:val="single"/>
        </w:rPr>
        <w:t xml:space="preserve">                                                           </w:t>
      </w:r>
      <w:r>
        <w:rPr>
          <w:rFonts w:ascii="宋体"/>
          <w:b/>
          <w:bCs/>
          <w:kern w:val="0"/>
          <w:sz w:val="32"/>
          <w:szCs w:val="22"/>
        </w:rPr>
        <w:fldChar w:fldCharType="begin"/>
      </w:r>
      <w:r>
        <w:rPr>
          <w:rFonts w:ascii="宋体"/>
          <w:b/>
          <w:bCs/>
          <w:kern w:val="0"/>
          <w:sz w:val="32"/>
          <w:szCs w:val="22"/>
        </w:rPr>
        <w:instrText>ADDIN CNKISM.UserStyle</w:instrText>
      </w:r>
      <w:r>
        <w:rPr>
          <w:rFonts w:ascii="宋体"/>
          <w:b/>
          <w:bCs/>
          <w:kern w:val="0"/>
          <w:sz w:val="32"/>
          <w:szCs w:val="22"/>
        </w:rPr>
        <w:fldChar w:fldCharType="end"/>
      </w:r>
    </w:p>
    <w:p w:rsidR="00C20DFE" w:rsidRDefault="00B43260">
      <w:pPr>
        <w:pStyle w:val="affff"/>
        <w:framePr w:wrap="around" w:vAnchor="page" w:hAnchor="page" w:x="1086" w:y="964"/>
      </w:pPr>
      <w:r>
        <w:rPr>
          <w:rFonts w:ascii="Times New Roman" w:hAnsi="Times New Roman"/>
        </w:rPr>
        <w:t>ICS 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点击此处添加</w:t>
      </w:r>
      <w:r>
        <w:rPr>
          <w:rFonts w:hint="eastAsia"/>
        </w:rPr>
        <w:t>ICS</w:t>
      </w:r>
      <w:r>
        <w:rPr>
          <w:rFonts w:hint="eastAsia"/>
        </w:rPr>
        <w:t>号</w:t>
      </w:r>
      <w:r>
        <w:fldChar w:fldCharType="end"/>
      </w:r>
      <w:bookmarkEnd w:id="0"/>
    </w:p>
    <w:bookmarkStart w:id="1" w:name="WXFLH"/>
    <w:p w:rsidR="00C20DFE" w:rsidRDefault="00B43260">
      <w:pPr>
        <w:pStyle w:val="affff"/>
        <w:framePr w:wrap="around" w:vAnchor="page" w:hAnchor="page" w:x="1086" w:y="964"/>
      </w:pPr>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点击此处添加中国标准文献分类号</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20DFE">
        <w:tc>
          <w:tcPr>
            <w:tcW w:w="9997" w:type="dxa"/>
            <w:tcBorders>
              <w:top w:val="nil"/>
              <w:left w:val="nil"/>
              <w:bottom w:val="nil"/>
              <w:right w:val="nil"/>
            </w:tcBorders>
            <w:noWrap/>
          </w:tcPr>
          <w:p w:rsidR="00C20DFE" w:rsidRDefault="00B43260">
            <w:pPr>
              <w:pStyle w:val="affff"/>
              <w:framePr w:wrap="around" w:vAnchor="page" w:hAnchor="page" w:x="1086" w:y="964"/>
            </w:pPr>
            <w:r>
              <w:rPr>
                <w:noProof/>
              </w:rPr>
              <mc:AlternateContent>
                <mc:Choice Requires="wps">
                  <w:drawing>
                    <wp:anchor distT="0" distB="0" distL="114300" distR="114300" simplePos="0" relativeHeight="251659264" behindDoc="1" locked="0" layoutInCell="1" allowOverlap="1">
                      <wp:simplePos x="0" y="0"/>
                      <wp:positionH relativeFrom="column">
                        <wp:posOffset>23495</wp:posOffset>
                      </wp:positionH>
                      <wp:positionV relativeFrom="paragraph">
                        <wp:posOffset>0</wp:posOffset>
                      </wp:positionV>
                      <wp:extent cx="866775" cy="198120"/>
                      <wp:effectExtent l="0" t="0" r="9525" b="11430"/>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a:effectLst/>
                            </wps:spPr>
                            <wps:txbx>
                              <w:txbxContent>
                                <w:p w:rsidR="00C20DFE" w:rsidRDefault="00C20DFE"/>
                              </w:txbxContent>
                            </wps:txbx>
                            <wps:bodyPr wrap="square" upright="1"/>
                          </wps:wsp>
                        </a:graphicData>
                      </a:graphic>
                    </wp:anchor>
                  </w:drawing>
                </mc:Choice>
                <mc:Fallback xmlns:wpsCustomData="http://www.wps.cn/officeDocument/2013/wpsCustomData" xmlns:w15="http://schemas.microsoft.com/office/word/2012/wordml">
                  <w:pict>
                    <v:rect id="BAH" o:spid="_x0000_s1026" o:spt="1" style="position:absolute;left:0pt;margin-left:1.85pt;margin-top:0pt;height:15.6pt;width:68.25pt;z-index:-251657216;mso-width-relative:page;mso-height-relative:page;" fillcolor="#FFFFFF" filled="t" stroked="f" coordsize="21600,21600" o:gfxdata="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xxwhy1AAAAAUBAAAPAAAAAAAAAAEAIAAAACIAAABkcnMvZG93bnJldi54bWxQSwECFAAUAAAA&#10;CACHTuJA8eZjcrkBAACAAwAADgAAAAAAAAABACAAAAAjAQAAZHJzL2Uyb0RvYy54bWxQSwUGAAAA&#10;AAYABgBZAQAATgUAAAAA&#10;">
                      <v:fill on="t" focussize="0,0"/>
                      <v:stroke on="f"/>
                      <v:imagedata o:title=""/>
                      <o:lock v:ext="edit" aspectratio="f"/>
                      <v:textbox>
                        <w:txbxContent>
                          <w:p/>
                        </w:txbxContent>
                      </v:textbox>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rsidR="00C20DFE" w:rsidRDefault="00B43260">
      <w:pPr>
        <w:pStyle w:val="affff5"/>
        <w:framePr w:wrap="around"/>
      </w:pPr>
      <w:r>
        <w:t>DB</w:t>
      </w:r>
      <w:bookmarkStart w:id="3" w:name="c3"/>
      <w:r>
        <w:rPr>
          <w:rFonts w:hint="eastAsia"/>
        </w:rPr>
        <w:t>43</w:t>
      </w:r>
      <w:bookmarkEnd w:id="3"/>
    </w:p>
    <w:p w:rsidR="00C20DFE" w:rsidRDefault="00B43260">
      <w:pPr>
        <w:pStyle w:val="afffff2"/>
        <w:framePr w:wrap="around"/>
        <w:outlineLvl w:val="0"/>
      </w:pPr>
      <w:bookmarkStart w:id="4" w:name="_Toc26691"/>
      <w:bookmarkStart w:id="5" w:name="_Toc18806"/>
      <w:bookmarkStart w:id="6" w:name="_Toc21506"/>
      <w:bookmarkStart w:id="7" w:name="_Toc26729"/>
      <w:bookmarkStart w:id="8" w:name="_Toc117516510"/>
      <w:bookmarkStart w:id="9" w:name="_Toc155"/>
      <w:r>
        <w:rPr>
          <w:rFonts w:hint="eastAsia"/>
        </w:rPr>
        <w:t>湖南省地方标准</w:t>
      </w:r>
      <w:bookmarkEnd w:id="4"/>
      <w:bookmarkEnd w:id="5"/>
      <w:bookmarkEnd w:id="6"/>
      <w:bookmarkEnd w:id="7"/>
      <w:bookmarkEnd w:id="8"/>
      <w:bookmarkEnd w:id="9"/>
    </w:p>
    <w:p w:rsidR="00C20DFE" w:rsidRDefault="00B43260">
      <w:pPr>
        <w:framePr w:w="9639" w:h="6917" w:hRule="exact" w:wrap="around" w:vAnchor="page" w:hAnchor="page" w:xAlign="center" w:y="6408" w:anchorLock="1"/>
        <w:jc w:val="center"/>
        <w:rPr>
          <w:rFonts w:ascii="宋体"/>
          <w:b/>
          <w:bCs/>
          <w:kern w:val="0"/>
          <w:sz w:val="44"/>
          <w:szCs w:val="44"/>
        </w:rPr>
      </w:pPr>
      <w:r>
        <w:rPr>
          <w:rFonts w:ascii="宋体" w:hint="eastAsia"/>
          <w:b/>
          <w:bCs/>
          <w:kern w:val="0"/>
          <w:sz w:val="44"/>
          <w:szCs w:val="44"/>
        </w:rPr>
        <w:t>特种设备</w:t>
      </w:r>
      <w:r>
        <w:rPr>
          <w:rFonts w:ascii="宋体" w:hint="eastAsia"/>
          <w:b/>
          <w:bCs/>
          <w:kern w:val="0"/>
          <w:sz w:val="44"/>
          <w:szCs w:val="44"/>
        </w:rPr>
        <w:t>安全</w:t>
      </w:r>
      <w:r>
        <w:rPr>
          <w:rFonts w:ascii="宋体" w:hint="eastAsia"/>
          <w:b/>
          <w:bCs/>
          <w:kern w:val="0"/>
          <w:sz w:val="44"/>
          <w:szCs w:val="44"/>
        </w:rPr>
        <w:t>风险</w:t>
      </w:r>
      <w:r>
        <w:rPr>
          <w:rFonts w:ascii="宋体" w:hint="eastAsia"/>
          <w:b/>
          <w:bCs/>
          <w:kern w:val="0"/>
          <w:sz w:val="44"/>
          <w:szCs w:val="44"/>
        </w:rPr>
        <w:t>评估</w:t>
      </w:r>
      <w:r>
        <w:rPr>
          <w:rFonts w:ascii="宋体" w:hint="eastAsia"/>
          <w:b/>
          <w:bCs/>
          <w:kern w:val="0"/>
          <w:sz w:val="44"/>
          <w:szCs w:val="44"/>
        </w:rPr>
        <w:t>和管控</w:t>
      </w:r>
      <w:r>
        <w:rPr>
          <w:rFonts w:ascii="宋体" w:hint="eastAsia"/>
          <w:b/>
          <w:bCs/>
          <w:kern w:val="0"/>
          <w:sz w:val="44"/>
          <w:szCs w:val="44"/>
        </w:rPr>
        <w:t>导则</w:t>
      </w:r>
    </w:p>
    <w:p w:rsidR="00C20DFE" w:rsidRDefault="00C20DFE">
      <w:pPr>
        <w:pStyle w:val="afff7"/>
        <w:framePr w:wrap="around"/>
      </w:pPr>
    </w:p>
    <w:p w:rsidR="00C20DFE" w:rsidRDefault="00B43260">
      <w:pPr>
        <w:pStyle w:val="afff6"/>
        <w:framePr w:wrap="around"/>
      </w:pPr>
      <w:r>
        <w:rPr>
          <w:rFonts w:hAnsi="黑体" w:hint="eastAsia"/>
        </w:rPr>
        <w:t>General</w:t>
      </w:r>
      <w:r>
        <w:rPr>
          <w:rFonts w:hAnsi="黑体" w:hint="eastAsia"/>
        </w:rPr>
        <w:t xml:space="preserve"> </w:t>
      </w:r>
      <w:r>
        <w:rPr>
          <w:rFonts w:hAnsi="黑体" w:hint="eastAsia"/>
        </w:rPr>
        <w:t>guide</w:t>
      </w:r>
      <w:r>
        <w:rPr>
          <w:rFonts w:hAnsi="黑体" w:hint="eastAsia"/>
        </w:rPr>
        <w:t xml:space="preserve"> for risk assessment and control of special equipment</w:t>
      </w:r>
    </w:p>
    <w:p w:rsidR="00C20DFE" w:rsidRDefault="00B43260">
      <w:pPr>
        <w:pStyle w:val="afff8"/>
        <w:framePr w:wrap="around"/>
      </w:pPr>
      <w:r>
        <w:rPr>
          <w:rFonts w:hint="eastAsi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C20DFE">
        <w:tc>
          <w:tcPr>
            <w:tcW w:w="9855" w:type="dxa"/>
            <w:tcBorders>
              <w:top w:val="nil"/>
              <w:left w:val="nil"/>
              <w:bottom w:val="nil"/>
              <w:right w:val="nil"/>
            </w:tcBorders>
            <w:noWrap/>
          </w:tcPr>
          <w:p w:rsidR="00C20DFE" w:rsidRDefault="00B43260">
            <w:pPr>
              <w:pStyle w:val="afffa"/>
              <w:framePr w:wrap="around"/>
            </w:pPr>
            <w:r>
              <w:fldChar w:fldCharType="begin">
                <w:ffData>
                  <w:name w:val=""/>
                  <w:enabled/>
                  <w:calcOnExit w:val="0"/>
                  <w:ddList/>
                </w:ffData>
              </w:fldChar>
            </w:r>
            <w:bookmarkStart w:id="10" w:name="LB"/>
            <w:r>
              <w:instrText xml:space="preserve"> FORMDROPDOWN </w:instrText>
            </w:r>
            <w:r>
              <w:fldChar w:fldCharType="end"/>
            </w:r>
            <w:bookmarkEnd w:id="10"/>
          </w:p>
        </w:tc>
      </w:tr>
      <w:bookmarkStart w:id="11" w:name="WCRQ"/>
      <w:tr w:rsidR="00C20DFE">
        <w:tc>
          <w:tcPr>
            <w:tcW w:w="9855" w:type="dxa"/>
            <w:tcBorders>
              <w:top w:val="nil"/>
              <w:left w:val="nil"/>
              <w:bottom w:val="nil"/>
              <w:right w:val="nil"/>
            </w:tcBorders>
            <w:noWrap/>
          </w:tcPr>
          <w:p w:rsidR="00C20DFE" w:rsidRDefault="00B43260">
            <w:pPr>
              <w:pStyle w:val="afff9"/>
              <w:framePr w:wrap="around"/>
            </w:pPr>
            <w:r>
              <w:fldChar w:fldCharType="begin">
                <w:ffData>
                  <w:name w:val="WCRQ"/>
                  <w:enabled/>
                  <w:calcOnExit w:val="0"/>
                  <w:textInput/>
                </w:ffData>
              </w:fldChar>
            </w:r>
            <w:r>
              <w:instrText xml:space="preserve"> FORMTEXT </w:instrText>
            </w:r>
            <w:r>
              <w:fldChar w:fldCharType="separate"/>
            </w:r>
            <w:r>
              <w:t>     </w:t>
            </w:r>
            <w:r>
              <w:fldChar w:fldCharType="end"/>
            </w:r>
            <w:bookmarkEnd w:id="11"/>
          </w:p>
          <w:p w:rsidR="00C20DFE" w:rsidRDefault="00C20DFE">
            <w:pPr>
              <w:pStyle w:val="afff9"/>
              <w:framePr w:wrap="around"/>
              <w:spacing w:line="360" w:lineRule="auto"/>
              <w:rPr>
                <w:sz w:val="32"/>
                <w:szCs w:val="32"/>
              </w:rPr>
            </w:pPr>
          </w:p>
        </w:tc>
      </w:tr>
    </w:tbl>
    <w:bookmarkStart w:id="12" w:name="FY"/>
    <w:p w:rsidR="00C20DFE" w:rsidRDefault="00B43260">
      <w:pPr>
        <w:pStyle w:val="affffe"/>
        <w:framePr w:wrap="around"/>
      </w:pPr>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rPr>
          <w:rFonts w:ascii="黑体"/>
        </w:rPr>
        <w:t>-</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rPr>
          <w:rFonts w:ascii="黑体"/>
        </w:rPr>
        <w:t>-</w:t>
      </w:r>
      <w:bookmarkStart w:id="13"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r>
        <w:rPr>
          <w:noProof/>
        </w:rPr>
        <mc:AlternateContent>
          <mc:Choice Requires="wps">
            <w:drawing>
              <wp:anchor distT="0" distB="0" distL="114300" distR="114300" simplePos="0" relativeHeight="251660288" behindDoc="0" locked="1" layoutInCell="1" allowOverlap="1">
                <wp:simplePos x="0" y="0"/>
                <wp:positionH relativeFrom="column">
                  <wp:posOffset>89535</wp:posOffset>
                </wp:positionH>
                <wp:positionV relativeFrom="page">
                  <wp:posOffset>9251950</wp:posOffset>
                </wp:positionV>
                <wp:extent cx="6120130" cy="0"/>
                <wp:effectExtent l="0" t="0" r="0" b="0"/>
                <wp:wrapNone/>
                <wp:docPr id="5" name="直线 34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直线 340" o:spid="_x0000_s1026" o:spt="20" style="position:absolute;left:0pt;margin-left:7.05pt;margin-top:728.5pt;height:0pt;width:481.9pt;mso-position-vertical-relative:page;z-index:251660288;mso-width-relative:page;mso-height-relative:page;" filled="f" stroked="t" coordsize="21600,21600" o:gfxdata="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BVzy1wAAAAwBAAAPAAAAAAAAAAEAIAAAACIAAABkcnMvZG93bnJldi54bWxQSwECFAAUAAAACACH&#10;TuJA+9PTvewBAADrAwAADgAAAAAAAAABACAAAAAmAQAAZHJzL2Uyb0RvYy54bWxQSwUGAAAAAAYA&#10;BgBZAQAAhAUAAAAA&#10;">
                <v:fill on="f" focussize="0,0"/>
                <v:stroke color="#000000" joinstyle="round"/>
                <v:imagedata o:title=""/>
                <o:lock v:ext="edit" aspectratio="f"/>
                <w10:anchorlock/>
              </v:line>
            </w:pict>
          </mc:Fallback>
        </mc:AlternateContent>
      </w:r>
    </w:p>
    <w:bookmarkStart w:id="14" w:name="SY"/>
    <w:p w:rsidR="00C20DFE" w:rsidRDefault="00B43260">
      <w:pPr>
        <w:pStyle w:val="afffff0"/>
        <w:framePr w:wrap="around"/>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rPr>
          <w:rFonts w:ascii="黑体"/>
        </w:rPr>
        <w:t>-</w:t>
      </w:r>
      <w:bookmarkStart w:id="15"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ascii="黑体"/>
        </w:rPr>
        <w:t>-</w:t>
      </w:r>
      <w:bookmarkStart w:id="16"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rsidR="00C20DFE" w:rsidRDefault="00C20DFE">
      <w:pPr>
        <w:rPr>
          <w:rFonts w:ascii="宋体"/>
          <w:b/>
          <w:bCs/>
          <w:kern w:val="0"/>
          <w:sz w:val="32"/>
          <w:szCs w:val="22"/>
        </w:rPr>
      </w:pPr>
    </w:p>
    <w:p w:rsidR="00C20DFE" w:rsidRDefault="00B43260">
      <w:pPr>
        <w:jc w:val="center"/>
        <w:rPr>
          <w:rFonts w:ascii="方正书宋简体"/>
          <w:b/>
          <w:bCs/>
        </w:rPr>
        <w:sectPr w:rsidR="00C20DFE">
          <w:headerReference w:type="even" r:id="rId9"/>
          <w:headerReference w:type="default" r:id="rId10"/>
          <w:footerReference w:type="even" r:id="rId11"/>
          <w:footerReference w:type="default" r:id="rId12"/>
          <w:pgSz w:w="11907" w:h="16839"/>
          <w:pgMar w:top="1701" w:right="1276" w:bottom="1418" w:left="1276" w:header="1304" w:footer="1134" w:gutter="0"/>
          <w:cols w:space="720"/>
          <w:docGrid w:type="lines" w:linePitch="312"/>
        </w:sectPr>
      </w:pPr>
      <w:r>
        <w:rPr>
          <w:rFonts w:ascii="宋体" w:hint="eastAsia"/>
          <w:b/>
          <w:bCs/>
          <w:kern w:val="0"/>
          <w:sz w:val="32"/>
          <w:szCs w:val="22"/>
        </w:rPr>
        <w:t xml:space="preserve"> </w:t>
      </w:r>
      <w:r>
        <w:rPr>
          <w:rFonts w:ascii="宋体" w:hint="eastAsia"/>
          <w:b/>
          <w:bCs/>
          <w:kern w:val="0"/>
          <w:sz w:val="32"/>
          <w:szCs w:val="22"/>
        </w:rPr>
        <w:br w:type="page"/>
      </w:r>
      <w:r>
        <w:rPr>
          <w:rFonts w:ascii="方正书宋简体"/>
          <w:b/>
          <w:bCs/>
        </w:rPr>
        <w:lastRenderedPageBreak/>
        <w:t xml:space="preserve"> </w:t>
      </w:r>
    </w:p>
    <w:p w:rsidR="00C20DFE" w:rsidRDefault="00C20DFE">
      <w:pPr>
        <w:jc w:val="center"/>
        <w:outlineLvl w:val="0"/>
        <w:rPr>
          <w:rFonts w:ascii="黑体" w:eastAsia="黑体" w:hAnsi="黑体"/>
          <w:b/>
          <w:bCs/>
          <w:sz w:val="32"/>
          <w:szCs w:val="32"/>
          <w:lang w:val="zh-CN"/>
        </w:rPr>
      </w:pPr>
      <w:bookmarkStart w:id="17" w:name="_Toc26051"/>
      <w:bookmarkStart w:id="18" w:name="_Toc25413"/>
      <w:bookmarkStart w:id="19" w:name="_Toc32301"/>
      <w:bookmarkStart w:id="20" w:name="_Toc12417"/>
      <w:bookmarkStart w:id="21" w:name="_Toc3229"/>
    </w:p>
    <w:p w:rsidR="00C20DFE" w:rsidRDefault="00B43260">
      <w:pPr>
        <w:jc w:val="center"/>
        <w:outlineLvl w:val="0"/>
        <w:rPr>
          <w:rFonts w:ascii="黑体" w:eastAsia="黑体" w:hAnsi="黑体"/>
          <w:b/>
          <w:bCs/>
          <w:sz w:val="32"/>
          <w:szCs w:val="32"/>
          <w:lang w:val="zh-CN"/>
        </w:rPr>
      </w:pPr>
      <w:r>
        <w:rPr>
          <w:rFonts w:ascii="黑体" w:eastAsia="黑体" w:hAnsi="黑体"/>
          <w:b/>
          <w:bCs/>
          <w:sz w:val="32"/>
          <w:szCs w:val="32"/>
          <w:lang w:val="zh-CN"/>
        </w:rPr>
        <w:t>目</w:t>
      </w:r>
      <w:r>
        <w:rPr>
          <w:rFonts w:ascii="黑体" w:eastAsia="黑体" w:hAnsi="黑体" w:hint="eastAsia"/>
          <w:b/>
          <w:bCs/>
          <w:sz w:val="32"/>
          <w:szCs w:val="32"/>
          <w:lang w:val="zh-CN"/>
        </w:rPr>
        <w:t xml:space="preserve"> </w:t>
      </w:r>
      <w:r>
        <w:rPr>
          <w:rFonts w:ascii="黑体" w:eastAsia="黑体" w:hAnsi="黑体"/>
          <w:b/>
          <w:bCs/>
          <w:sz w:val="32"/>
          <w:szCs w:val="32"/>
          <w:lang w:val="zh-CN"/>
        </w:rPr>
        <w:t xml:space="preserve">  </w:t>
      </w:r>
      <w:r>
        <w:rPr>
          <w:rFonts w:ascii="黑体" w:eastAsia="黑体" w:hAnsi="黑体"/>
          <w:b/>
          <w:bCs/>
          <w:sz w:val="32"/>
          <w:szCs w:val="32"/>
          <w:lang w:val="zh-CN"/>
        </w:rPr>
        <w:t>录</w:t>
      </w:r>
      <w:bookmarkEnd w:id="17"/>
      <w:bookmarkEnd w:id="18"/>
      <w:bookmarkEnd w:id="19"/>
      <w:bookmarkEnd w:id="20"/>
      <w:bookmarkEnd w:id="21"/>
    </w:p>
    <w:p w:rsidR="00C20DFE" w:rsidRDefault="00B43260">
      <w:pPr>
        <w:pStyle w:val="10"/>
        <w:spacing w:before="78" w:after="78"/>
        <w:rPr>
          <w:rFonts w:ascii="Calibri"/>
          <w:szCs w:val="22"/>
        </w:rPr>
      </w:pPr>
      <w:r>
        <w:rPr>
          <w:lang w:val="zh-CN"/>
        </w:rPr>
        <w:fldChar w:fldCharType="begin"/>
      </w:r>
      <w:r>
        <w:rPr>
          <w:lang w:val="zh-CN"/>
        </w:rPr>
        <w:instrText xml:space="preserve">TOC \o "1-2" \h \u </w:instrText>
      </w:r>
      <w:r>
        <w:rPr>
          <w:lang w:val="zh-CN"/>
        </w:rPr>
        <w:fldChar w:fldCharType="separate"/>
      </w:r>
      <w:hyperlink w:anchor="_Toc117516510" w:history="1"/>
    </w:p>
    <w:p w:rsidR="00C20DFE" w:rsidRDefault="00B43260">
      <w:pPr>
        <w:pStyle w:val="10"/>
        <w:spacing w:before="78" w:after="78"/>
        <w:rPr>
          <w:rStyle w:val="afff"/>
          <w:rFonts w:ascii="Times New Roman" w:hAnsi="Times New Roman"/>
          <w:color w:val="auto"/>
        </w:rPr>
      </w:pPr>
      <w:r>
        <w:rPr>
          <w:rFonts w:hAnsi="宋体" w:cs="宋体" w:hint="eastAsia"/>
        </w:rPr>
        <w:fldChar w:fldCharType="begin"/>
      </w:r>
      <w:r>
        <w:rPr>
          <w:rFonts w:hAnsi="宋体" w:cs="宋体" w:hint="eastAsia"/>
        </w:rPr>
        <w:instrText xml:space="preserve">TOC \o "1-1" \h \u </w:instrText>
      </w:r>
      <w:r>
        <w:rPr>
          <w:rFonts w:hAnsi="宋体" w:cs="宋体" w:hint="eastAsia"/>
        </w:rPr>
        <w:fldChar w:fldCharType="separate"/>
      </w:r>
      <w:hyperlink w:anchor="_Toc20071" w:history="1">
        <w:r>
          <w:rPr>
            <w:rStyle w:val="afff"/>
            <w:rFonts w:ascii="Times New Roman" w:hAnsi="Times New Roman" w:hint="eastAsia"/>
            <w:color w:val="auto"/>
          </w:rPr>
          <w:t>前</w:t>
        </w:r>
        <w:r>
          <w:rPr>
            <w:rStyle w:val="afff"/>
            <w:rFonts w:ascii="Times New Roman" w:hAnsi="Times New Roman" w:hint="eastAsia"/>
            <w:color w:val="auto"/>
          </w:rPr>
          <w:t xml:space="preserve">  </w:t>
        </w:r>
        <w:r>
          <w:rPr>
            <w:rStyle w:val="afff"/>
            <w:rFonts w:ascii="Times New Roman" w:hAnsi="Times New Roman" w:hint="eastAsia"/>
            <w:color w:val="auto"/>
          </w:rPr>
          <w:t>言</w:t>
        </w:r>
        <w:r>
          <w:rPr>
            <w:rStyle w:val="afff"/>
            <w:rFonts w:ascii="Times New Roman" w:hAnsi="Times New Roman" w:hint="eastAsia"/>
            <w:color w:val="auto"/>
          </w:rPr>
          <w:tab/>
        </w:r>
        <w:r>
          <w:rPr>
            <w:rStyle w:val="afff"/>
            <w:rFonts w:ascii="Times New Roman" w:hAnsi="Times New Roman" w:hint="eastAsia"/>
            <w:color w:val="auto"/>
          </w:rPr>
          <w:t>Ⅰ</w:t>
        </w:r>
      </w:hyperlink>
    </w:p>
    <w:p w:rsidR="00C20DFE" w:rsidRDefault="00B43260">
      <w:pPr>
        <w:pStyle w:val="10"/>
        <w:spacing w:before="78" w:after="78"/>
        <w:rPr>
          <w:rStyle w:val="afff"/>
          <w:rFonts w:ascii="Times New Roman" w:hAnsi="Times New Roman"/>
          <w:color w:val="auto"/>
        </w:rPr>
      </w:pPr>
      <w:hyperlink w:anchor="_Toc30029" w:history="1">
        <w:r>
          <w:rPr>
            <w:rStyle w:val="afff"/>
            <w:rFonts w:ascii="Times New Roman" w:hAnsi="Times New Roman" w:hint="eastAsia"/>
            <w:color w:val="auto"/>
          </w:rPr>
          <w:t xml:space="preserve">1 </w:t>
        </w:r>
        <w:r>
          <w:rPr>
            <w:rStyle w:val="afff"/>
            <w:rFonts w:ascii="Times New Roman" w:hAnsi="Times New Roman" w:hint="eastAsia"/>
            <w:color w:val="auto"/>
          </w:rPr>
          <w:t>范围</w:t>
        </w:r>
        <w:r>
          <w:rPr>
            <w:rStyle w:val="afff"/>
            <w:rFonts w:ascii="Times New Roman" w:hAnsi="Times New Roman" w:hint="eastAsia"/>
            <w:color w:val="auto"/>
          </w:rPr>
          <w:tab/>
        </w:r>
        <w:r>
          <w:rPr>
            <w:rStyle w:val="afff"/>
            <w:rFonts w:ascii="Times New Roman" w:hAnsi="Times New Roman" w:hint="eastAsia"/>
            <w:color w:val="auto"/>
          </w:rPr>
          <w:fldChar w:fldCharType="begin"/>
        </w:r>
        <w:r>
          <w:rPr>
            <w:rStyle w:val="afff"/>
            <w:rFonts w:ascii="Times New Roman" w:hAnsi="Times New Roman" w:hint="eastAsia"/>
            <w:color w:val="auto"/>
          </w:rPr>
          <w:instrText xml:space="preserve"> PAGEREF _Toc30029 \h </w:instrText>
        </w:r>
        <w:r>
          <w:rPr>
            <w:rStyle w:val="afff"/>
            <w:rFonts w:ascii="Times New Roman" w:hAnsi="Times New Roman" w:hint="eastAsia"/>
            <w:color w:val="auto"/>
          </w:rPr>
        </w:r>
        <w:r>
          <w:rPr>
            <w:rStyle w:val="afff"/>
            <w:rFonts w:ascii="Times New Roman" w:hAnsi="Times New Roman" w:hint="eastAsia"/>
            <w:color w:val="auto"/>
          </w:rPr>
          <w:fldChar w:fldCharType="separate"/>
        </w:r>
        <w:r>
          <w:rPr>
            <w:rStyle w:val="afff"/>
            <w:rFonts w:ascii="Times New Roman" w:hAnsi="Times New Roman" w:hint="eastAsia"/>
            <w:color w:val="auto"/>
          </w:rPr>
          <w:t>1</w:t>
        </w:r>
        <w:r>
          <w:rPr>
            <w:rStyle w:val="afff"/>
            <w:rFonts w:ascii="Times New Roman" w:hAnsi="Times New Roman" w:hint="eastAsia"/>
            <w:color w:val="auto"/>
          </w:rPr>
          <w:fldChar w:fldCharType="end"/>
        </w:r>
      </w:hyperlink>
    </w:p>
    <w:p w:rsidR="00C20DFE" w:rsidRDefault="00B43260">
      <w:pPr>
        <w:pStyle w:val="10"/>
        <w:spacing w:before="78" w:after="78"/>
        <w:rPr>
          <w:rStyle w:val="afff"/>
          <w:rFonts w:ascii="Times New Roman" w:hAnsi="Times New Roman"/>
          <w:color w:val="auto"/>
        </w:rPr>
      </w:pPr>
      <w:hyperlink w:anchor="_Toc9747" w:history="1">
        <w:r>
          <w:rPr>
            <w:rStyle w:val="afff"/>
            <w:rFonts w:ascii="Times New Roman" w:hAnsi="Times New Roman" w:hint="eastAsia"/>
            <w:color w:val="auto"/>
          </w:rPr>
          <w:t xml:space="preserve">2 </w:t>
        </w:r>
        <w:r>
          <w:rPr>
            <w:rStyle w:val="afff"/>
            <w:rFonts w:ascii="Times New Roman" w:hAnsi="Times New Roman" w:hint="eastAsia"/>
            <w:color w:val="auto"/>
          </w:rPr>
          <w:t>规范性引用文件</w:t>
        </w:r>
        <w:r>
          <w:rPr>
            <w:rStyle w:val="afff"/>
            <w:rFonts w:ascii="Times New Roman" w:hAnsi="Times New Roman" w:hint="eastAsia"/>
            <w:color w:val="auto"/>
          </w:rPr>
          <w:tab/>
        </w:r>
        <w:r>
          <w:rPr>
            <w:rStyle w:val="afff"/>
            <w:rFonts w:ascii="Times New Roman" w:hAnsi="Times New Roman" w:hint="eastAsia"/>
            <w:color w:val="auto"/>
          </w:rPr>
          <w:fldChar w:fldCharType="begin"/>
        </w:r>
        <w:r>
          <w:rPr>
            <w:rStyle w:val="afff"/>
            <w:rFonts w:ascii="Times New Roman" w:hAnsi="Times New Roman" w:hint="eastAsia"/>
            <w:color w:val="auto"/>
          </w:rPr>
          <w:instrText xml:space="preserve"> PAGEREF _Toc9747 \h </w:instrText>
        </w:r>
        <w:r>
          <w:rPr>
            <w:rStyle w:val="afff"/>
            <w:rFonts w:ascii="Times New Roman" w:hAnsi="Times New Roman" w:hint="eastAsia"/>
            <w:color w:val="auto"/>
          </w:rPr>
        </w:r>
        <w:r>
          <w:rPr>
            <w:rStyle w:val="afff"/>
            <w:rFonts w:ascii="Times New Roman" w:hAnsi="Times New Roman" w:hint="eastAsia"/>
            <w:color w:val="auto"/>
          </w:rPr>
          <w:fldChar w:fldCharType="separate"/>
        </w:r>
        <w:r>
          <w:rPr>
            <w:rStyle w:val="afff"/>
            <w:rFonts w:ascii="Times New Roman" w:hAnsi="Times New Roman" w:hint="eastAsia"/>
            <w:color w:val="auto"/>
          </w:rPr>
          <w:t>1</w:t>
        </w:r>
        <w:r>
          <w:rPr>
            <w:rStyle w:val="afff"/>
            <w:rFonts w:ascii="Times New Roman" w:hAnsi="Times New Roman" w:hint="eastAsia"/>
            <w:color w:val="auto"/>
          </w:rPr>
          <w:fldChar w:fldCharType="end"/>
        </w:r>
      </w:hyperlink>
    </w:p>
    <w:p w:rsidR="00C20DFE" w:rsidRDefault="00B43260">
      <w:pPr>
        <w:pStyle w:val="10"/>
        <w:spacing w:before="78" w:after="78"/>
        <w:rPr>
          <w:rStyle w:val="afff"/>
          <w:rFonts w:ascii="Times New Roman" w:hAnsi="Times New Roman"/>
          <w:color w:val="auto"/>
        </w:rPr>
      </w:pPr>
      <w:hyperlink w:anchor="_Toc5327" w:history="1">
        <w:r>
          <w:rPr>
            <w:rStyle w:val="afff"/>
            <w:rFonts w:ascii="Times New Roman" w:hAnsi="Times New Roman" w:hint="eastAsia"/>
            <w:color w:val="auto"/>
          </w:rPr>
          <w:t xml:space="preserve">3 </w:t>
        </w:r>
        <w:r>
          <w:rPr>
            <w:rStyle w:val="afff"/>
            <w:rFonts w:ascii="Times New Roman" w:hAnsi="Times New Roman" w:hint="eastAsia"/>
            <w:color w:val="auto"/>
          </w:rPr>
          <w:t>术语和定义</w:t>
        </w:r>
        <w:r>
          <w:rPr>
            <w:rStyle w:val="afff"/>
            <w:rFonts w:ascii="Times New Roman" w:hAnsi="Times New Roman" w:hint="eastAsia"/>
            <w:color w:val="auto"/>
          </w:rPr>
          <w:tab/>
        </w:r>
        <w:r>
          <w:rPr>
            <w:rStyle w:val="afff"/>
            <w:rFonts w:ascii="Times New Roman" w:hAnsi="Times New Roman" w:hint="eastAsia"/>
            <w:color w:val="auto"/>
          </w:rPr>
          <w:fldChar w:fldCharType="begin"/>
        </w:r>
        <w:r>
          <w:rPr>
            <w:rStyle w:val="afff"/>
            <w:rFonts w:ascii="Times New Roman" w:hAnsi="Times New Roman" w:hint="eastAsia"/>
            <w:color w:val="auto"/>
          </w:rPr>
          <w:instrText xml:space="preserve"> PAGEREF _Toc5327 \h </w:instrText>
        </w:r>
        <w:r>
          <w:rPr>
            <w:rStyle w:val="afff"/>
            <w:rFonts w:ascii="Times New Roman" w:hAnsi="Times New Roman" w:hint="eastAsia"/>
            <w:color w:val="auto"/>
          </w:rPr>
        </w:r>
        <w:r>
          <w:rPr>
            <w:rStyle w:val="afff"/>
            <w:rFonts w:ascii="Times New Roman" w:hAnsi="Times New Roman" w:hint="eastAsia"/>
            <w:color w:val="auto"/>
          </w:rPr>
          <w:fldChar w:fldCharType="separate"/>
        </w:r>
        <w:r>
          <w:rPr>
            <w:rStyle w:val="afff"/>
            <w:rFonts w:ascii="Times New Roman" w:hAnsi="Times New Roman" w:hint="eastAsia"/>
            <w:color w:val="auto"/>
          </w:rPr>
          <w:t>1</w:t>
        </w:r>
        <w:r>
          <w:rPr>
            <w:rStyle w:val="afff"/>
            <w:rFonts w:ascii="Times New Roman" w:hAnsi="Times New Roman" w:hint="eastAsia"/>
            <w:color w:val="auto"/>
          </w:rPr>
          <w:fldChar w:fldCharType="end"/>
        </w:r>
      </w:hyperlink>
    </w:p>
    <w:p w:rsidR="00C20DFE" w:rsidRDefault="00B43260">
      <w:pPr>
        <w:pStyle w:val="10"/>
        <w:spacing w:before="78" w:after="78"/>
        <w:rPr>
          <w:rStyle w:val="afff"/>
          <w:rFonts w:ascii="Times New Roman" w:hAnsi="Times New Roman"/>
          <w:color w:val="auto"/>
        </w:rPr>
      </w:pPr>
      <w:hyperlink w:anchor="_Toc2017" w:history="1">
        <w:r>
          <w:rPr>
            <w:rStyle w:val="afff"/>
            <w:rFonts w:ascii="Times New Roman" w:hAnsi="Times New Roman" w:hint="eastAsia"/>
            <w:color w:val="auto"/>
          </w:rPr>
          <w:t xml:space="preserve">4 </w:t>
        </w:r>
        <w:r>
          <w:rPr>
            <w:rStyle w:val="afff"/>
            <w:rFonts w:ascii="Times New Roman" w:hAnsi="Times New Roman" w:hint="eastAsia"/>
            <w:color w:val="auto"/>
          </w:rPr>
          <w:t>基本要求</w:t>
        </w:r>
        <w:r>
          <w:rPr>
            <w:rStyle w:val="afff"/>
            <w:rFonts w:ascii="Times New Roman" w:hAnsi="Times New Roman" w:hint="eastAsia"/>
            <w:color w:val="auto"/>
          </w:rPr>
          <w:tab/>
        </w:r>
        <w:r>
          <w:rPr>
            <w:rStyle w:val="afff"/>
            <w:rFonts w:ascii="Times New Roman" w:hAnsi="Times New Roman" w:hint="eastAsia"/>
            <w:color w:val="auto"/>
          </w:rPr>
          <w:fldChar w:fldCharType="begin"/>
        </w:r>
        <w:r>
          <w:rPr>
            <w:rStyle w:val="afff"/>
            <w:rFonts w:ascii="Times New Roman" w:hAnsi="Times New Roman" w:hint="eastAsia"/>
            <w:color w:val="auto"/>
          </w:rPr>
          <w:instrText xml:space="preserve"> PAGEREF _Toc2017 \h </w:instrText>
        </w:r>
        <w:r>
          <w:rPr>
            <w:rStyle w:val="afff"/>
            <w:rFonts w:ascii="Times New Roman" w:hAnsi="Times New Roman" w:hint="eastAsia"/>
            <w:color w:val="auto"/>
          </w:rPr>
        </w:r>
        <w:r>
          <w:rPr>
            <w:rStyle w:val="afff"/>
            <w:rFonts w:ascii="Times New Roman" w:hAnsi="Times New Roman" w:hint="eastAsia"/>
            <w:color w:val="auto"/>
          </w:rPr>
          <w:fldChar w:fldCharType="separate"/>
        </w:r>
        <w:r>
          <w:rPr>
            <w:rStyle w:val="afff"/>
            <w:rFonts w:ascii="Times New Roman" w:hAnsi="Times New Roman" w:hint="eastAsia"/>
            <w:color w:val="auto"/>
          </w:rPr>
          <w:t>2</w:t>
        </w:r>
        <w:r>
          <w:rPr>
            <w:rStyle w:val="afff"/>
            <w:rFonts w:ascii="Times New Roman" w:hAnsi="Times New Roman" w:hint="eastAsia"/>
            <w:color w:val="auto"/>
          </w:rPr>
          <w:fldChar w:fldCharType="end"/>
        </w:r>
      </w:hyperlink>
    </w:p>
    <w:p w:rsidR="00C20DFE" w:rsidRDefault="00B43260">
      <w:pPr>
        <w:pStyle w:val="10"/>
        <w:spacing w:before="78" w:after="78"/>
        <w:rPr>
          <w:rStyle w:val="afff"/>
          <w:rFonts w:ascii="Times New Roman" w:hAnsi="Times New Roman"/>
          <w:color w:val="auto"/>
        </w:rPr>
      </w:pPr>
      <w:hyperlink w:anchor="_Toc27018" w:history="1">
        <w:r>
          <w:rPr>
            <w:rStyle w:val="afff"/>
            <w:rFonts w:ascii="Times New Roman" w:hAnsi="Times New Roman" w:hint="eastAsia"/>
            <w:color w:val="auto"/>
          </w:rPr>
          <w:t>5</w:t>
        </w:r>
        <w:r>
          <w:rPr>
            <w:rStyle w:val="afff"/>
            <w:rFonts w:ascii="Times New Roman" w:hAnsi="Times New Roman" w:hint="eastAsia"/>
            <w:color w:val="auto"/>
          </w:rPr>
          <w:t xml:space="preserve"> </w:t>
        </w:r>
        <w:r>
          <w:rPr>
            <w:rStyle w:val="afff"/>
            <w:rFonts w:ascii="Times New Roman" w:hAnsi="Times New Roman" w:hint="eastAsia"/>
            <w:color w:val="auto"/>
          </w:rPr>
          <w:t>流程及内容</w:t>
        </w:r>
        <w:r>
          <w:rPr>
            <w:rStyle w:val="afff"/>
            <w:rFonts w:ascii="Times New Roman" w:hAnsi="Times New Roman" w:hint="eastAsia"/>
            <w:color w:val="auto"/>
          </w:rPr>
          <w:tab/>
        </w:r>
        <w:r>
          <w:rPr>
            <w:rStyle w:val="afff"/>
            <w:rFonts w:ascii="Times New Roman" w:hAnsi="Times New Roman" w:hint="eastAsia"/>
            <w:color w:val="auto"/>
          </w:rPr>
          <w:fldChar w:fldCharType="begin"/>
        </w:r>
        <w:r>
          <w:rPr>
            <w:rStyle w:val="afff"/>
            <w:rFonts w:ascii="Times New Roman" w:hAnsi="Times New Roman" w:hint="eastAsia"/>
            <w:color w:val="auto"/>
          </w:rPr>
          <w:instrText xml:space="preserve"> PAGEREF _Toc27018 \h </w:instrText>
        </w:r>
        <w:r>
          <w:rPr>
            <w:rStyle w:val="afff"/>
            <w:rFonts w:ascii="Times New Roman" w:hAnsi="Times New Roman" w:hint="eastAsia"/>
            <w:color w:val="auto"/>
          </w:rPr>
        </w:r>
        <w:r>
          <w:rPr>
            <w:rStyle w:val="afff"/>
            <w:rFonts w:ascii="Times New Roman" w:hAnsi="Times New Roman" w:hint="eastAsia"/>
            <w:color w:val="auto"/>
          </w:rPr>
          <w:fldChar w:fldCharType="separate"/>
        </w:r>
        <w:r>
          <w:rPr>
            <w:rStyle w:val="afff"/>
            <w:rFonts w:ascii="Times New Roman" w:hAnsi="Times New Roman" w:hint="eastAsia"/>
            <w:color w:val="auto"/>
          </w:rPr>
          <w:t>2</w:t>
        </w:r>
        <w:r>
          <w:rPr>
            <w:rStyle w:val="afff"/>
            <w:rFonts w:ascii="Times New Roman" w:hAnsi="Times New Roman" w:hint="eastAsia"/>
            <w:color w:val="auto"/>
          </w:rPr>
          <w:fldChar w:fldCharType="end"/>
        </w:r>
      </w:hyperlink>
    </w:p>
    <w:p w:rsidR="00C20DFE" w:rsidRDefault="00B43260">
      <w:pPr>
        <w:pStyle w:val="10"/>
        <w:spacing w:before="78" w:after="78"/>
        <w:rPr>
          <w:rStyle w:val="afff"/>
          <w:rFonts w:ascii="Times New Roman" w:hAnsi="Times New Roman"/>
          <w:color w:val="auto"/>
        </w:rPr>
      </w:pPr>
      <w:hyperlink w:anchor="_Toc27112" w:history="1">
        <w:r>
          <w:rPr>
            <w:rStyle w:val="afff"/>
            <w:rFonts w:ascii="Times New Roman" w:hAnsi="Times New Roman" w:hint="eastAsia"/>
            <w:color w:val="auto"/>
          </w:rPr>
          <w:t xml:space="preserve">6 </w:t>
        </w:r>
        <w:r>
          <w:rPr>
            <w:rStyle w:val="afff"/>
            <w:rFonts w:ascii="Times New Roman" w:hAnsi="Times New Roman" w:hint="eastAsia"/>
            <w:color w:val="auto"/>
          </w:rPr>
          <w:t>工作准备</w:t>
        </w:r>
        <w:r>
          <w:rPr>
            <w:rStyle w:val="afff"/>
            <w:rFonts w:ascii="Times New Roman" w:hAnsi="Times New Roman" w:hint="eastAsia"/>
            <w:color w:val="auto"/>
          </w:rPr>
          <w:tab/>
        </w:r>
        <w:r>
          <w:rPr>
            <w:rStyle w:val="afff"/>
            <w:rFonts w:ascii="Times New Roman" w:hAnsi="Times New Roman" w:hint="eastAsia"/>
            <w:color w:val="auto"/>
          </w:rPr>
          <w:fldChar w:fldCharType="begin"/>
        </w:r>
        <w:r>
          <w:rPr>
            <w:rStyle w:val="afff"/>
            <w:rFonts w:ascii="Times New Roman" w:hAnsi="Times New Roman" w:hint="eastAsia"/>
            <w:color w:val="auto"/>
          </w:rPr>
          <w:instrText xml:space="preserve"> PAGEREF _Toc27112 \h </w:instrText>
        </w:r>
        <w:r>
          <w:rPr>
            <w:rStyle w:val="afff"/>
            <w:rFonts w:ascii="Times New Roman" w:hAnsi="Times New Roman" w:hint="eastAsia"/>
            <w:color w:val="auto"/>
          </w:rPr>
        </w:r>
        <w:r>
          <w:rPr>
            <w:rStyle w:val="afff"/>
            <w:rFonts w:ascii="Times New Roman" w:hAnsi="Times New Roman" w:hint="eastAsia"/>
            <w:color w:val="auto"/>
          </w:rPr>
          <w:fldChar w:fldCharType="separate"/>
        </w:r>
        <w:r>
          <w:rPr>
            <w:rStyle w:val="afff"/>
            <w:rFonts w:ascii="Times New Roman" w:hAnsi="Times New Roman" w:hint="eastAsia"/>
            <w:color w:val="auto"/>
          </w:rPr>
          <w:t>3</w:t>
        </w:r>
        <w:r>
          <w:rPr>
            <w:rStyle w:val="afff"/>
            <w:rFonts w:ascii="Times New Roman" w:hAnsi="Times New Roman" w:hint="eastAsia"/>
            <w:color w:val="auto"/>
          </w:rPr>
          <w:fldChar w:fldCharType="end"/>
        </w:r>
      </w:hyperlink>
    </w:p>
    <w:p w:rsidR="00C20DFE" w:rsidRDefault="00B43260">
      <w:pPr>
        <w:pStyle w:val="10"/>
        <w:spacing w:before="78" w:after="78"/>
        <w:rPr>
          <w:rStyle w:val="afff"/>
          <w:rFonts w:ascii="Times New Roman" w:hAnsi="Times New Roman"/>
          <w:color w:val="auto"/>
        </w:rPr>
      </w:pPr>
      <w:hyperlink w:anchor="_Toc14063" w:history="1">
        <w:r>
          <w:rPr>
            <w:rStyle w:val="afff"/>
            <w:rFonts w:ascii="Times New Roman" w:hAnsi="Times New Roman" w:hint="eastAsia"/>
            <w:color w:val="auto"/>
          </w:rPr>
          <w:t xml:space="preserve">7 </w:t>
        </w:r>
        <w:r>
          <w:rPr>
            <w:rStyle w:val="afff"/>
            <w:rFonts w:ascii="Times New Roman" w:hAnsi="Times New Roman" w:hint="eastAsia"/>
            <w:color w:val="auto"/>
          </w:rPr>
          <w:t>风险评估</w:t>
        </w:r>
        <w:r>
          <w:rPr>
            <w:rStyle w:val="afff"/>
            <w:rFonts w:ascii="Times New Roman" w:hAnsi="Times New Roman" w:hint="eastAsia"/>
            <w:color w:val="auto"/>
          </w:rPr>
          <w:tab/>
        </w:r>
        <w:r>
          <w:rPr>
            <w:rStyle w:val="afff"/>
            <w:rFonts w:ascii="Times New Roman" w:hAnsi="Times New Roman" w:hint="eastAsia"/>
            <w:color w:val="auto"/>
          </w:rPr>
          <w:t>4</w:t>
        </w:r>
      </w:hyperlink>
    </w:p>
    <w:p w:rsidR="00C20DFE" w:rsidRDefault="00B43260">
      <w:pPr>
        <w:pStyle w:val="10"/>
        <w:spacing w:before="78" w:after="78"/>
        <w:rPr>
          <w:rStyle w:val="afff"/>
          <w:rFonts w:ascii="Times New Roman" w:hAnsi="Times New Roman"/>
          <w:color w:val="auto"/>
        </w:rPr>
      </w:pPr>
      <w:hyperlink w:anchor="_Toc27363" w:history="1">
        <w:r>
          <w:rPr>
            <w:rStyle w:val="afff"/>
            <w:rFonts w:ascii="Times New Roman" w:hAnsi="Times New Roman" w:hint="eastAsia"/>
            <w:color w:val="auto"/>
          </w:rPr>
          <w:t xml:space="preserve">8 </w:t>
        </w:r>
        <w:r>
          <w:rPr>
            <w:rStyle w:val="afff"/>
            <w:rFonts w:ascii="Times New Roman" w:hAnsi="Times New Roman" w:hint="eastAsia"/>
            <w:color w:val="auto"/>
          </w:rPr>
          <w:t>风险分级管控</w:t>
        </w:r>
        <w:r>
          <w:rPr>
            <w:rStyle w:val="afff"/>
            <w:rFonts w:ascii="Times New Roman" w:hAnsi="Times New Roman" w:hint="eastAsia"/>
            <w:color w:val="auto"/>
          </w:rPr>
          <w:tab/>
        </w:r>
        <w:r>
          <w:rPr>
            <w:rStyle w:val="afff"/>
            <w:rFonts w:ascii="Times New Roman" w:hAnsi="Times New Roman" w:hint="eastAsia"/>
            <w:color w:val="auto"/>
          </w:rPr>
          <w:t>5</w:t>
        </w:r>
      </w:hyperlink>
    </w:p>
    <w:p w:rsidR="00C20DFE" w:rsidRDefault="00B43260">
      <w:pPr>
        <w:pStyle w:val="10"/>
        <w:spacing w:before="78" w:after="78"/>
        <w:rPr>
          <w:rStyle w:val="afff"/>
          <w:rFonts w:ascii="Times New Roman" w:hAnsi="Times New Roman"/>
          <w:color w:val="auto"/>
        </w:rPr>
      </w:pPr>
      <w:hyperlink w:anchor="_Toc11680" w:history="1">
        <w:r>
          <w:rPr>
            <w:rStyle w:val="afff"/>
            <w:rFonts w:ascii="Times New Roman" w:hAnsi="Times New Roman" w:hint="eastAsia"/>
            <w:color w:val="auto"/>
          </w:rPr>
          <w:t xml:space="preserve">9 </w:t>
        </w:r>
        <w:r>
          <w:rPr>
            <w:rStyle w:val="afff"/>
            <w:rFonts w:ascii="Times New Roman" w:hAnsi="Times New Roman" w:hint="eastAsia"/>
            <w:color w:val="auto"/>
          </w:rPr>
          <w:t>分级管控的效果</w:t>
        </w:r>
        <w:r>
          <w:rPr>
            <w:rStyle w:val="afff"/>
            <w:rFonts w:ascii="Times New Roman" w:hAnsi="Times New Roman" w:hint="eastAsia"/>
            <w:color w:val="auto"/>
          </w:rPr>
          <w:tab/>
        </w:r>
        <w:r>
          <w:rPr>
            <w:rStyle w:val="afff"/>
            <w:rFonts w:ascii="Times New Roman" w:hAnsi="Times New Roman" w:hint="eastAsia"/>
            <w:color w:val="auto"/>
          </w:rPr>
          <w:fldChar w:fldCharType="begin"/>
        </w:r>
        <w:r>
          <w:rPr>
            <w:rStyle w:val="afff"/>
            <w:rFonts w:ascii="Times New Roman" w:hAnsi="Times New Roman" w:hint="eastAsia"/>
            <w:color w:val="auto"/>
          </w:rPr>
          <w:instrText xml:space="preserve"> PAGEREF _Toc11680 \h </w:instrText>
        </w:r>
        <w:r>
          <w:rPr>
            <w:rStyle w:val="afff"/>
            <w:rFonts w:ascii="Times New Roman" w:hAnsi="Times New Roman" w:hint="eastAsia"/>
            <w:color w:val="auto"/>
          </w:rPr>
        </w:r>
        <w:r>
          <w:rPr>
            <w:rStyle w:val="afff"/>
            <w:rFonts w:ascii="Times New Roman" w:hAnsi="Times New Roman" w:hint="eastAsia"/>
            <w:color w:val="auto"/>
          </w:rPr>
          <w:fldChar w:fldCharType="separate"/>
        </w:r>
        <w:r>
          <w:rPr>
            <w:rStyle w:val="afff"/>
            <w:rFonts w:ascii="Times New Roman" w:hAnsi="Times New Roman" w:hint="eastAsia"/>
            <w:color w:val="auto"/>
          </w:rPr>
          <w:t>6</w:t>
        </w:r>
        <w:r>
          <w:rPr>
            <w:rStyle w:val="afff"/>
            <w:rFonts w:ascii="Times New Roman" w:hAnsi="Times New Roman" w:hint="eastAsia"/>
            <w:color w:val="auto"/>
          </w:rPr>
          <w:fldChar w:fldCharType="end"/>
        </w:r>
      </w:hyperlink>
    </w:p>
    <w:p w:rsidR="00C20DFE" w:rsidRDefault="00B43260">
      <w:pPr>
        <w:pStyle w:val="10"/>
        <w:spacing w:before="78" w:after="78"/>
        <w:rPr>
          <w:rStyle w:val="afff"/>
          <w:rFonts w:ascii="Times New Roman" w:hAnsi="Times New Roman"/>
          <w:color w:val="auto"/>
        </w:rPr>
      </w:pPr>
      <w:hyperlink w:anchor="_Toc31378" w:history="1">
        <w:r>
          <w:rPr>
            <w:rStyle w:val="afff"/>
            <w:rFonts w:ascii="Times New Roman" w:hAnsi="Times New Roman" w:hint="eastAsia"/>
            <w:color w:val="auto"/>
          </w:rPr>
          <w:t>10</w:t>
        </w:r>
        <w:r>
          <w:rPr>
            <w:rStyle w:val="afff"/>
            <w:rFonts w:ascii="Times New Roman" w:hAnsi="Times New Roman" w:hint="eastAsia"/>
            <w:color w:val="auto"/>
          </w:rPr>
          <w:t xml:space="preserve"> </w:t>
        </w:r>
        <w:r>
          <w:rPr>
            <w:rStyle w:val="afff"/>
            <w:rFonts w:ascii="Times New Roman" w:hAnsi="Times New Roman" w:hint="eastAsia"/>
            <w:color w:val="auto"/>
          </w:rPr>
          <w:t>持续改进</w:t>
        </w:r>
        <w:r>
          <w:rPr>
            <w:rStyle w:val="afff"/>
            <w:rFonts w:ascii="Times New Roman" w:hAnsi="Times New Roman" w:hint="eastAsia"/>
            <w:color w:val="auto"/>
          </w:rPr>
          <w:tab/>
        </w:r>
        <w:r>
          <w:rPr>
            <w:rStyle w:val="afff"/>
            <w:rFonts w:ascii="Times New Roman" w:hAnsi="Times New Roman" w:hint="eastAsia"/>
            <w:color w:val="auto"/>
          </w:rPr>
          <w:t>7</w:t>
        </w:r>
      </w:hyperlink>
    </w:p>
    <w:p w:rsidR="00C20DFE" w:rsidRDefault="00B43260">
      <w:pPr>
        <w:pStyle w:val="10"/>
        <w:spacing w:before="78" w:after="78"/>
        <w:rPr>
          <w:rFonts w:hAnsi="宋体" w:cs="宋体"/>
        </w:rPr>
      </w:pPr>
      <w:hyperlink w:anchor="_Toc368" w:history="1">
        <w:r>
          <w:rPr>
            <w:rStyle w:val="afff"/>
            <w:rFonts w:ascii="Times New Roman" w:hAnsi="Times New Roman" w:hint="eastAsia"/>
            <w:color w:val="auto"/>
          </w:rPr>
          <w:t>11</w:t>
        </w:r>
        <w:r>
          <w:rPr>
            <w:rStyle w:val="afff"/>
            <w:rFonts w:ascii="Times New Roman" w:hAnsi="Times New Roman" w:hint="eastAsia"/>
            <w:color w:val="auto"/>
          </w:rPr>
          <w:t xml:space="preserve"> </w:t>
        </w:r>
        <w:r>
          <w:rPr>
            <w:rStyle w:val="afff"/>
            <w:rFonts w:ascii="Times New Roman" w:hAnsi="Times New Roman" w:hint="eastAsia"/>
            <w:color w:val="auto"/>
          </w:rPr>
          <w:t>档案管理</w:t>
        </w:r>
        <w:r>
          <w:rPr>
            <w:rStyle w:val="afff"/>
            <w:rFonts w:ascii="Times New Roman" w:hAnsi="Times New Roman" w:hint="eastAsia"/>
            <w:color w:val="auto"/>
          </w:rPr>
          <w:tab/>
        </w:r>
        <w:r>
          <w:rPr>
            <w:rStyle w:val="afff"/>
            <w:rFonts w:ascii="Times New Roman" w:hAnsi="Times New Roman" w:hint="eastAsia"/>
            <w:color w:val="auto"/>
          </w:rPr>
          <w:t>7</w:t>
        </w:r>
      </w:hyperlink>
    </w:p>
    <w:p w:rsidR="00C20DFE" w:rsidRDefault="00B43260">
      <w:pPr>
        <w:pStyle w:val="10"/>
        <w:spacing w:before="78" w:after="78"/>
        <w:rPr>
          <w:rFonts w:hAnsi="宋体" w:cs="宋体"/>
        </w:rPr>
      </w:pPr>
      <w:r>
        <w:rPr>
          <w:rFonts w:hAnsi="宋体" w:cs="宋体" w:hint="eastAsia"/>
        </w:rPr>
        <w:fldChar w:fldCharType="end"/>
      </w:r>
    </w:p>
    <w:p w:rsidR="00C20DFE" w:rsidRDefault="00B43260">
      <w:pPr>
        <w:pStyle w:val="21"/>
        <w:tabs>
          <w:tab w:val="clear" w:pos="9241"/>
          <w:tab w:val="right" w:leader="dot" w:pos="9355"/>
        </w:tabs>
        <w:rPr>
          <w:rFonts w:ascii="方正书宋简体" w:eastAsia="方正书宋简体"/>
          <w:b/>
          <w:bCs/>
        </w:rPr>
        <w:sectPr w:rsidR="00C20DFE">
          <w:footerReference w:type="even" r:id="rId13"/>
          <w:footerReference w:type="default" r:id="rId14"/>
          <w:pgSz w:w="11907" w:h="16839"/>
          <w:pgMar w:top="1701" w:right="1276" w:bottom="1418" w:left="1276" w:header="1304" w:footer="1134" w:gutter="0"/>
          <w:pgNumType w:fmt="upperRoman" w:start="1"/>
          <w:cols w:space="720"/>
          <w:docGrid w:type="lines" w:linePitch="312"/>
        </w:sectPr>
      </w:pPr>
      <w:r>
        <w:rPr>
          <w:lang w:val="zh-CN"/>
        </w:rPr>
        <w:fldChar w:fldCharType="end"/>
      </w:r>
      <w:bookmarkStart w:id="22" w:name="_Toc20071"/>
      <w:bookmarkStart w:id="23" w:name="_Toc117516511"/>
      <w:bookmarkStart w:id="24" w:name="_Toc5181"/>
      <w:bookmarkStart w:id="25" w:name="_Toc17556"/>
      <w:bookmarkStart w:id="26" w:name="_Toc19464"/>
      <w:bookmarkStart w:id="27" w:name="_Toc17971"/>
      <w:bookmarkStart w:id="28" w:name="_Toc15274"/>
      <w:bookmarkStart w:id="29" w:name="_Toc2819"/>
      <w:bookmarkStart w:id="30" w:name="_Toc116999110"/>
      <w:bookmarkStart w:id="31" w:name="_Toc12523"/>
    </w:p>
    <w:p w:rsidR="00C20DFE" w:rsidRDefault="00C20DFE">
      <w:pPr>
        <w:pStyle w:val="21"/>
        <w:tabs>
          <w:tab w:val="clear" w:pos="9241"/>
          <w:tab w:val="right" w:leader="dot" w:pos="9355"/>
        </w:tabs>
        <w:jc w:val="center"/>
        <w:rPr>
          <w:rFonts w:ascii="黑体" w:eastAsia="黑体" w:hAnsi="黑体"/>
          <w:b/>
          <w:bCs/>
          <w:sz w:val="32"/>
          <w:szCs w:val="32"/>
          <w:lang w:val="zh-CN"/>
        </w:rPr>
      </w:pPr>
    </w:p>
    <w:p w:rsidR="00C20DFE" w:rsidRDefault="00B43260">
      <w:pPr>
        <w:pStyle w:val="21"/>
        <w:tabs>
          <w:tab w:val="clear" w:pos="9241"/>
          <w:tab w:val="right" w:leader="dot" w:pos="9355"/>
        </w:tabs>
        <w:jc w:val="center"/>
        <w:rPr>
          <w:rFonts w:ascii="黑体" w:eastAsia="黑体" w:hAnsi="黑体"/>
          <w:b/>
          <w:bCs/>
          <w:sz w:val="32"/>
          <w:szCs w:val="32"/>
          <w:lang w:val="zh-CN"/>
        </w:rPr>
      </w:pPr>
      <w:r>
        <w:rPr>
          <w:rFonts w:ascii="黑体" w:eastAsia="黑体" w:hAnsi="黑体" w:hint="eastAsia"/>
          <w:b/>
          <w:bCs/>
          <w:sz w:val="32"/>
          <w:szCs w:val="32"/>
          <w:lang w:val="zh-CN"/>
        </w:rPr>
        <w:t>前</w:t>
      </w:r>
      <w:bookmarkStart w:id="32" w:name="BKQY"/>
      <w:r>
        <w:rPr>
          <w:rFonts w:ascii="黑体" w:eastAsia="黑体" w:hAnsi="黑体" w:hint="eastAsia"/>
          <w:b/>
          <w:bCs/>
          <w:sz w:val="32"/>
          <w:szCs w:val="32"/>
          <w:lang w:val="zh-CN"/>
        </w:rPr>
        <w:t>  言</w:t>
      </w:r>
      <w:bookmarkEnd w:id="22"/>
      <w:bookmarkEnd w:id="23"/>
      <w:bookmarkEnd w:id="24"/>
      <w:bookmarkEnd w:id="25"/>
      <w:bookmarkEnd w:id="26"/>
      <w:bookmarkEnd w:id="27"/>
      <w:bookmarkEnd w:id="28"/>
      <w:bookmarkEnd w:id="29"/>
      <w:bookmarkEnd w:id="30"/>
      <w:bookmarkEnd w:id="31"/>
      <w:bookmarkEnd w:id="32"/>
    </w:p>
    <w:p w:rsidR="00C20DFE" w:rsidRDefault="00C20DFE">
      <w:pPr>
        <w:rPr>
          <w:lang w:val="zh-CN"/>
        </w:rPr>
      </w:pPr>
    </w:p>
    <w:p w:rsidR="00C20DFE" w:rsidRDefault="00B43260">
      <w:pPr>
        <w:numPr>
          <w:ilvl w:val="0"/>
          <w:numId w:val="3"/>
        </w:numPr>
        <w:spacing w:line="302" w:lineRule="auto"/>
        <w:rPr>
          <w:rFonts w:ascii="宋体" w:hAnsi="宋体" w:cs="宋体"/>
          <w:sz w:val="24"/>
        </w:rPr>
      </w:pPr>
      <w:r>
        <w:rPr>
          <w:rFonts w:ascii="宋体" w:hAnsi="宋体" w:cs="宋体" w:hint="eastAsia"/>
          <w:sz w:val="24"/>
        </w:rPr>
        <w:t xml:space="preserve">    </w:t>
      </w:r>
      <w:r>
        <w:rPr>
          <w:rFonts w:ascii="宋体" w:hAnsi="宋体" w:cs="宋体" w:hint="eastAsia"/>
          <w:sz w:val="24"/>
        </w:rPr>
        <w:t>本文件按照</w:t>
      </w:r>
      <w:r>
        <w:rPr>
          <w:rFonts w:ascii="宋体" w:hAnsi="宋体" w:cs="宋体" w:hint="eastAsia"/>
          <w:sz w:val="24"/>
        </w:rPr>
        <w:t>GB/T 1.1</w:t>
      </w:r>
      <w:r>
        <w:rPr>
          <w:rFonts w:ascii="宋体" w:hAnsi="宋体" w:cs="宋体" w:hint="eastAsia"/>
          <w:sz w:val="24"/>
        </w:rPr>
        <w:t>—</w:t>
      </w:r>
      <w:r>
        <w:rPr>
          <w:rFonts w:ascii="宋体" w:hAnsi="宋体" w:cs="宋体" w:hint="eastAsia"/>
          <w:sz w:val="24"/>
        </w:rPr>
        <w:t>2020</w:t>
      </w:r>
      <w:r>
        <w:rPr>
          <w:rFonts w:ascii="宋体" w:hAnsi="宋体" w:cs="宋体" w:hint="eastAsia"/>
          <w:sz w:val="24"/>
        </w:rPr>
        <w:t>《标准化工作导则</w:t>
      </w:r>
      <w:r>
        <w:rPr>
          <w:rFonts w:ascii="宋体" w:hAnsi="宋体" w:cs="宋体" w:hint="eastAsia"/>
          <w:sz w:val="24"/>
        </w:rPr>
        <w:t xml:space="preserve"> </w:t>
      </w:r>
      <w:r>
        <w:rPr>
          <w:rFonts w:ascii="宋体" w:hAnsi="宋体" w:cs="宋体" w:hint="eastAsia"/>
          <w:sz w:val="24"/>
        </w:rPr>
        <w:t>第</w:t>
      </w:r>
      <w:r>
        <w:rPr>
          <w:rFonts w:ascii="宋体" w:hAnsi="宋体" w:cs="宋体" w:hint="eastAsia"/>
          <w:sz w:val="24"/>
        </w:rPr>
        <w:t>1</w:t>
      </w:r>
      <w:r>
        <w:rPr>
          <w:rFonts w:ascii="宋体" w:hAnsi="宋体" w:cs="宋体" w:hint="eastAsia"/>
          <w:sz w:val="24"/>
        </w:rPr>
        <w:t>部分：标准化文件的结构和起草规则》的规定起草。</w:t>
      </w:r>
    </w:p>
    <w:p w:rsidR="00C20DFE" w:rsidRDefault="00B43260">
      <w:pPr>
        <w:numPr>
          <w:ilvl w:val="0"/>
          <w:numId w:val="3"/>
        </w:numPr>
        <w:spacing w:line="302" w:lineRule="auto"/>
        <w:rPr>
          <w:rFonts w:ascii="宋体" w:hAnsi="宋体" w:cs="宋体"/>
          <w:sz w:val="24"/>
        </w:rPr>
      </w:pPr>
      <w:r>
        <w:rPr>
          <w:rFonts w:ascii="宋体" w:hAnsi="宋体" w:cs="宋体" w:hint="eastAsia"/>
          <w:sz w:val="24"/>
        </w:rPr>
        <w:t xml:space="preserve">    </w:t>
      </w:r>
      <w:r>
        <w:rPr>
          <w:rFonts w:ascii="宋体" w:hAnsi="宋体" w:cs="宋体" w:hint="eastAsia"/>
          <w:sz w:val="24"/>
        </w:rPr>
        <w:t>请注意本文件的某些内容可能涉及专利。本文件的发布机构不承担识别专利的责任。</w:t>
      </w:r>
    </w:p>
    <w:p w:rsidR="00C20DFE" w:rsidRDefault="00B43260">
      <w:pPr>
        <w:numPr>
          <w:ilvl w:val="0"/>
          <w:numId w:val="3"/>
        </w:numPr>
        <w:spacing w:line="302" w:lineRule="auto"/>
        <w:rPr>
          <w:rFonts w:ascii="宋体" w:hAnsi="宋体" w:cs="宋体"/>
          <w:sz w:val="24"/>
        </w:rPr>
      </w:pPr>
      <w:r>
        <w:rPr>
          <w:rFonts w:ascii="宋体" w:hAnsi="宋体" w:cs="宋体" w:hint="eastAsia"/>
          <w:sz w:val="24"/>
        </w:rPr>
        <w:t xml:space="preserve">    </w:t>
      </w:r>
      <w:r>
        <w:rPr>
          <w:rFonts w:ascii="宋体" w:hAnsi="宋体" w:cs="宋体" w:hint="eastAsia"/>
          <w:sz w:val="24"/>
        </w:rPr>
        <w:t>本文件由湖南省市场监督管理局提出。</w:t>
      </w:r>
    </w:p>
    <w:p w:rsidR="00C20DFE" w:rsidRDefault="00B43260">
      <w:pPr>
        <w:numPr>
          <w:ilvl w:val="0"/>
          <w:numId w:val="3"/>
        </w:numPr>
        <w:spacing w:line="302" w:lineRule="auto"/>
        <w:rPr>
          <w:rFonts w:ascii="宋体" w:hAnsi="宋体" w:cs="宋体"/>
          <w:sz w:val="24"/>
        </w:rPr>
      </w:pPr>
      <w:r>
        <w:rPr>
          <w:rFonts w:ascii="宋体" w:hAnsi="宋体" w:cs="宋体" w:hint="eastAsia"/>
          <w:sz w:val="24"/>
        </w:rPr>
        <w:t xml:space="preserve">    </w:t>
      </w:r>
      <w:r>
        <w:rPr>
          <w:rFonts w:ascii="宋体" w:hAnsi="宋体" w:cs="宋体" w:hint="eastAsia"/>
          <w:sz w:val="24"/>
        </w:rPr>
        <w:t>本文件由湖南省特种设备标准化技术委员会归口。</w:t>
      </w:r>
      <w:r>
        <w:rPr>
          <w:rFonts w:ascii="宋体" w:hAnsi="宋体" w:cs="宋体" w:hint="eastAsia"/>
          <w:sz w:val="24"/>
        </w:rPr>
        <w:t xml:space="preserve"> </w:t>
      </w:r>
    </w:p>
    <w:p w:rsidR="00C20DFE" w:rsidRDefault="00B43260">
      <w:pPr>
        <w:numPr>
          <w:ilvl w:val="0"/>
          <w:numId w:val="3"/>
        </w:numPr>
        <w:spacing w:line="302" w:lineRule="auto"/>
        <w:rPr>
          <w:rFonts w:ascii="宋体" w:hAnsi="宋体" w:cs="宋体"/>
          <w:sz w:val="24"/>
        </w:rPr>
      </w:pPr>
      <w:r>
        <w:rPr>
          <w:rFonts w:ascii="宋体" w:hAnsi="宋体" w:cs="宋体" w:hint="eastAsia"/>
          <w:sz w:val="24"/>
        </w:rPr>
        <w:t xml:space="preserve">    </w:t>
      </w:r>
      <w:r>
        <w:rPr>
          <w:rFonts w:ascii="宋体" w:hAnsi="宋体" w:cs="宋体" w:hint="eastAsia"/>
          <w:sz w:val="24"/>
        </w:rPr>
        <w:t>本文件起草单位：</w:t>
      </w:r>
      <w:r w:rsidR="00F57167">
        <w:rPr>
          <w:rFonts w:ascii="宋体" w:hAnsi="宋体" w:cs="宋体" w:hint="eastAsia"/>
          <w:sz w:val="24"/>
        </w:rPr>
        <w:t xml:space="preserve"> </w:t>
      </w:r>
      <w:bookmarkStart w:id="33" w:name="_GoBack"/>
      <w:bookmarkEnd w:id="33"/>
    </w:p>
    <w:p w:rsidR="00C20DFE" w:rsidRDefault="00B43260" w:rsidP="00F57167">
      <w:pPr>
        <w:numPr>
          <w:ilvl w:val="0"/>
          <w:numId w:val="3"/>
        </w:numPr>
        <w:spacing w:line="302" w:lineRule="auto"/>
        <w:rPr>
          <w:rFonts w:ascii="宋体" w:hAnsi="宋体" w:cs="宋体"/>
          <w:sz w:val="24"/>
        </w:rPr>
      </w:pPr>
      <w:r>
        <w:rPr>
          <w:rFonts w:ascii="宋体" w:hAnsi="宋体" w:cs="宋体" w:hint="eastAsia"/>
          <w:sz w:val="24"/>
        </w:rPr>
        <w:t xml:space="preserve">    </w:t>
      </w:r>
      <w:bookmarkStart w:id="34" w:name="_Toc12620"/>
      <w:r>
        <w:rPr>
          <w:rFonts w:ascii="宋体" w:hAnsi="宋体" w:cs="宋体" w:hint="eastAsia"/>
          <w:sz w:val="24"/>
        </w:rPr>
        <w:t>本文件主要起草人：</w:t>
      </w:r>
      <w:bookmarkEnd w:id="34"/>
      <w:r w:rsidR="00F57167">
        <w:rPr>
          <w:rFonts w:ascii="宋体" w:hAnsi="宋体" w:cs="宋体" w:hint="eastAsia"/>
          <w:sz w:val="24"/>
        </w:rPr>
        <w:t xml:space="preserve"> </w:t>
      </w:r>
      <w:r>
        <w:rPr>
          <w:rFonts w:ascii="宋体" w:hAnsi="宋体" w:cs="宋体" w:hint="eastAsia"/>
          <w:sz w:val="24"/>
        </w:rPr>
        <w:t xml:space="preserve"> </w:t>
      </w:r>
    </w:p>
    <w:p w:rsidR="00C20DFE" w:rsidRDefault="00C20DFE">
      <w:pPr>
        <w:spacing w:line="340" w:lineRule="exact"/>
        <w:rPr>
          <w:rFonts w:ascii="方正书宋简体" w:eastAsia="方正书宋简体"/>
          <w:b/>
          <w:bCs/>
        </w:rPr>
      </w:pPr>
    </w:p>
    <w:p w:rsidR="00C20DFE" w:rsidRDefault="00C20DFE">
      <w:pPr>
        <w:spacing w:line="340" w:lineRule="exact"/>
        <w:rPr>
          <w:rFonts w:ascii="方正书宋简体" w:eastAsia="方正书宋简体"/>
          <w:b/>
          <w:bCs/>
        </w:rPr>
      </w:pPr>
    </w:p>
    <w:p w:rsidR="00C20DFE" w:rsidRDefault="00C20DFE">
      <w:pPr>
        <w:spacing w:line="340" w:lineRule="exact"/>
        <w:rPr>
          <w:rFonts w:ascii="方正书宋简体" w:eastAsia="方正书宋简体"/>
          <w:b/>
          <w:bCs/>
        </w:rPr>
      </w:pPr>
    </w:p>
    <w:p w:rsidR="00C20DFE" w:rsidRDefault="00C20DFE">
      <w:pPr>
        <w:spacing w:line="340" w:lineRule="exact"/>
        <w:rPr>
          <w:rFonts w:ascii="方正书宋简体" w:eastAsia="方正书宋简体"/>
          <w:b/>
          <w:bCs/>
        </w:rPr>
      </w:pPr>
    </w:p>
    <w:p w:rsidR="00C20DFE" w:rsidRDefault="00C20DFE">
      <w:pPr>
        <w:spacing w:line="340" w:lineRule="exact"/>
        <w:rPr>
          <w:rFonts w:ascii="方正书宋简体" w:eastAsia="方正书宋简体"/>
          <w:b/>
          <w:bCs/>
        </w:rPr>
      </w:pPr>
    </w:p>
    <w:p w:rsidR="00C20DFE" w:rsidRDefault="00C20DFE">
      <w:pPr>
        <w:spacing w:line="340" w:lineRule="exact"/>
        <w:rPr>
          <w:rFonts w:ascii="方正书宋简体" w:eastAsia="方正书宋简体"/>
          <w:b/>
          <w:bCs/>
        </w:rPr>
      </w:pPr>
    </w:p>
    <w:p w:rsidR="00C20DFE" w:rsidRDefault="00C20DFE">
      <w:pPr>
        <w:spacing w:line="340" w:lineRule="exact"/>
        <w:rPr>
          <w:rFonts w:ascii="方正书宋简体" w:eastAsia="方正书宋简体"/>
          <w:b/>
          <w:bCs/>
        </w:rPr>
      </w:pPr>
    </w:p>
    <w:p w:rsidR="00C20DFE" w:rsidRDefault="00C20DFE">
      <w:pPr>
        <w:spacing w:line="340" w:lineRule="exact"/>
        <w:rPr>
          <w:rFonts w:ascii="方正书宋简体" w:eastAsia="方正书宋简体"/>
          <w:b/>
          <w:bCs/>
        </w:rPr>
      </w:pPr>
    </w:p>
    <w:p w:rsidR="00C20DFE" w:rsidRDefault="00C20DFE">
      <w:pPr>
        <w:spacing w:line="340" w:lineRule="exact"/>
        <w:rPr>
          <w:rFonts w:ascii="方正书宋简体" w:eastAsia="方正书宋简体"/>
          <w:b/>
          <w:bCs/>
        </w:rPr>
      </w:pPr>
    </w:p>
    <w:p w:rsidR="00C20DFE" w:rsidRDefault="00C20DFE">
      <w:pPr>
        <w:spacing w:line="340" w:lineRule="exact"/>
        <w:rPr>
          <w:rFonts w:ascii="方正书宋简体" w:eastAsia="方正书宋简体"/>
          <w:b/>
          <w:bCs/>
        </w:rPr>
      </w:pPr>
    </w:p>
    <w:p w:rsidR="00C20DFE" w:rsidRDefault="00C20DFE">
      <w:pPr>
        <w:spacing w:line="340" w:lineRule="exact"/>
        <w:rPr>
          <w:rFonts w:ascii="方正书宋简体" w:eastAsia="方正书宋简体"/>
          <w:b/>
          <w:bCs/>
        </w:rPr>
      </w:pPr>
    </w:p>
    <w:p w:rsidR="00C20DFE" w:rsidRDefault="00C20DFE">
      <w:pPr>
        <w:spacing w:line="340" w:lineRule="exact"/>
        <w:rPr>
          <w:rFonts w:ascii="方正书宋简体" w:eastAsia="方正书宋简体"/>
          <w:b/>
          <w:bCs/>
        </w:rPr>
      </w:pPr>
    </w:p>
    <w:p w:rsidR="00C20DFE" w:rsidRDefault="00C20DFE">
      <w:pPr>
        <w:spacing w:line="340" w:lineRule="exact"/>
        <w:rPr>
          <w:rFonts w:ascii="方正书宋简体" w:eastAsia="方正书宋简体"/>
          <w:b/>
          <w:bCs/>
        </w:rPr>
      </w:pPr>
    </w:p>
    <w:p w:rsidR="00C20DFE" w:rsidRDefault="00C20DFE">
      <w:pPr>
        <w:spacing w:line="340" w:lineRule="exact"/>
        <w:rPr>
          <w:rFonts w:ascii="方正书宋简体" w:eastAsia="方正书宋简体"/>
          <w:b/>
          <w:bCs/>
        </w:rPr>
      </w:pPr>
    </w:p>
    <w:p w:rsidR="00C20DFE" w:rsidRDefault="00C20DFE">
      <w:pPr>
        <w:spacing w:line="340" w:lineRule="exact"/>
        <w:rPr>
          <w:rFonts w:ascii="方正书宋简体" w:eastAsia="方正书宋简体"/>
          <w:b/>
          <w:bCs/>
        </w:rPr>
      </w:pPr>
    </w:p>
    <w:p w:rsidR="00C20DFE" w:rsidRDefault="00C20DFE">
      <w:pPr>
        <w:spacing w:line="340" w:lineRule="exact"/>
        <w:rPr>
          <w:rFonts w:ascii="方正书宋简体" w:eastAsia="方正书宋简体"/>
          <w:b/>
          <w:bCs/>
        </w:rPr>
      </w:pPr>
    </w:p>
    <w:p w:rsidR="00C20DFE" w:rsidRDefault="00C20DFE">
      <w:pPr>
        <w:spacing w:line="340" w:lineRule="exact"/>
        <w:rPr>
          <w:rFonts w:ascii="方正书宋简体" w:eastAsia="方正书宋简体"/>
          <w:b/>
          <w:bCs/>
        </w:rPr>
      </w:pPr>
    </w:p>
    <w:p w:rsidR="00C20DFE" w:rsidRDefault="00C20DFE">
      <w:pPr>
        <w:spacing w:line="340" w:lineRule="exact"/>
        <w:rPr>
          <w:rFonts w:ascii="方正书宋简体" w:eastAsia="方正书宋简体"/>
          <w:b/>
          <w:bCs/>
        </w:rPr>
      </w:pPr>
    </w:p>
    <w:p w:rsidR="00C20DFE" w:rsidRDefault="00C20DFE">
      <w:pPr>
        <w:spacing w:line="340" w:lineRule="exact"/>
        <w:rPr>
          <w:rFonts w:ascii="方正书宋简体" w:eastAsia="方正书宋简体"/>
          <w:b/>
          <w:bCs/>
        </w:rPr>
      </w:pPr>
    </w:p>
    <w:p w:rsidR="00C20DFE" w:rsidRDefault="00C20DFE">
      <w:pPr>
        <w:spacing w:line="340" w:lineRule="exact"/>
        <w:rPr>
          <w:rFonts w:ascii="方正书宋简体" w:eastAsia="方正书宋简体"/>
          <w:b/>
          <w:bCs/>
        </w:rPr>
      </w:pPr>
    </w:p>
    <w:p w:rsidR="00C20DFE" w:rsidRDefault="00C20DFE">
      <w:pPr>
        <w:spacing w:line="340" w:lineRule="exact"/>
        <w:rPr>
          <w:rFonts w:ascii="方正书宋简体" w:eastAsia="方正书宋简体"/>
          <w:b/>
          <w:bCs/>
        </w:rPr>
      </w:pPr>
    </w:p>
    <w:p w:rsidR="00C20DFE" w:rsidRDefault="00C20DFE">
      <w:pPr>
        <w:spacing w:line="340" w:lineRule="exact"/>
        <w:rPr>
          <w:rFonts w:ascii="方正书宋简体" w:eastAsia="方正书宋简体"/>
          <w:b/>
          <w:bCs/>
        </w:rPr>
      </w:pPr>
    </w:p>
    <w:p w:rsidR="00C20DFE" w:rsidRDefault="00C20DFE">
      <w:pPr>
        <w:spacing w:line="340" w:lineRule="exact"/>
        <w:rPr>
          <w:rFonts w:ascii="方正书宋简体" w:eastAsia="方正书宋简体"/>
          <w:b/>
          <w:bCs/>
        </w:rPr>
      </w:pPr>
    </w:p>
    <w:p w:rsidR="00C20DFE" w:rsidRDefault="00C20DFE">
      <w:pPr>
        <w:spacing w:line="340" w:lineRule="exact"/>
        <w:rPr>
          <w:rFonts w:ascii="方正书宋简体" w:eastAsia="方正书宋简体"/>
          <w:b/>
          <w:bCs/>
        </w:rPr>
      </w:pPr>
    </w:p>
    <w:p w:rsidR="00C20DFE" w:rsidRDefault="00C20DFE">
      <w:pPr>
        <w:spacing w:line="340" w:lineRule="exact"/>
        <w:rPr>
          <w:rFonts w:ascii="方正书宋简体" w:eastAsia="方正书宋简体"/>
          <w:b/>
          <w:bCs/>
        </w:rPr>
        <w:sectPr w:rsidR="00C20DFE">
          <w:footerReference w:type="even" r:id="rId15"/>
          <w:footerReference w:type="default" r:id="rId16"/>
          <w:pgSz w:w="11907" w:h="16839"/>
          <w:pgMar w:top="1701" w:right="1276" w:bottom="1418" w:left="1276" w:header="1304" w:footer="1134" w:gutter="0"/>
          <w:pgNumType w:start="1"/>
          <w:cols w:space="720"/>
          <w:docGrid w:type="lines" w:linePitch="312"/>
        </w:sectPr>
      </w:pPr>
    </w:p>
    <w:p w:rsidR="00C20DFE" w:rsidRDefault="00C20DFE">
      <w:pPr>
        <w:spacing w:line="340" w:lineRule="exact"/>
        <w:rPr>
          <w:rFonts w:ascii="方正书宋简体" w:eastAsia="方正书宋简体"/>
          <w:b/>
          <w:bCs/>
        </w:rPr>
      </w:pPr>
    </w:p>
    <w:p w:rsidR="00C20DFE" w:rsidRDefault="00C20DFE">
      <w:pPr>
        <w:spacing w:line="340" w:lineRule="exact"/>
        <w:rPr>
          <w:rFonts w:ascii="方正书宋简体" w:eastAsia="方正书宋简体"/>
          <w:b/>
          <w:bCs/>
        </w:rPr>
      </w:pPr>
    </w:p>
    <w:p w:rsidR="00C20DFE" w:rsidRDefault="00B43260">
      <w:pPr>
        <w:jc w:val="center"/>
        <w:outlineLvl w:val="0"/>
        <w:rPr>
          <w:rFonts w:ascii="黑体" w:eastAsia="黑体" w:hAnsi="黑体" w:cs="黑体"/>
          <w:b/>
          <w:bCs/>
          <w:sz w:val="32"/>
          <w:szCs w:val="32"/>
        </w:rPr>
      </w:pPr>
      <w:bookmarkStart w:id="35" w:name="_Toc26962"/>
      <w:r>
        <w:rPr>
          <w:rFonts w:ascii="黑体" w:eastAsia="黑体" w:hAnsi="黑体" w:cs="黑体" w:hint="eastAsia"/>
          <w:b/>
          <w:bCs/>
          <w:sz w:val="32"/>
          <w:szCs w:val="32"/>
        </w:rPr>
        <w:t>特种设备</w:t>
      </w:r>
      <w:r>
        <w:rPr>
          <w:rFonts w:ascii="黑体" w:eastAsia="黑体" w:hAnsi="黑体" w:cs="黑体" w:hint="eastAsia"/>
          <w:b/>
          <w:bCs/>
          <w:sz w:val="32"/>
          <w:szCs w:val="32"/>
        </w:rPr>
        <w:t>安全</w:t>
      </w:r>
      <w:r>
        <w:rPr>
          <w:rFonts w:ascii="黑体" w:eastAsia="黑体" w:hAnsi="黑体" w:cs="黑体" w:hint="eastAsia"/>
          <w:b/>
          <w:bCs/>
          <w:sz w:val="32"/>
          <w:szCs w:val="32"/>
        </w:rPr>
        <w:t>风险</w:t>
      </w:r>
      <w:r>
        <w:rPr>
          <w:rFonts w:ascii="黑体" w:eastAsia="黑体" w:hAnsi="黑体" w:cs="黑体" w:hint="eastAsia"/>
          <w:b/>
          <w:bCs/>
          <w:sz w:val="32"/>
          <w:szCs w:val="32"/>
        </w:rPr>
        <w:t>评估</w:t>
      </w:r>
      <w:r>
        <w:rPr>
          <w:rFonts w:ascii="黑体" w:eastAsia="黑体" w:hAnsi="黑体" w:cs="黑体" w:hint="eastAsia"/>
          <w:b/>
          <w:bCs/>
          <w:sz w:val="32"/>
          <w:szCs w:val="32"/>
        </w:rPr>
        <w:t>和管控</w:t>
      </w:r>
      <w:r>
        <w:rPr>
          <w:rFonts w:ascii="黑体" w:eastAsia="黑体" w:hAnsi="黑体" w:cs="黑体" w:hint="eastAsia"/>
          <w:b/>
          <w:bCs/>
          <w:sz w:val="32"/>
          <w:szCs w:val="32"/>
        </w:rPr>
        <w:t>导则</w:t>
      </w:r>
      <w:bookmarkEnd w:id="35"/>
    </w:p>
    <w:p w:rsidR="00C20DFE" w:rsidRDefault="00C20DFE">
      <w:pPr>
        <w:spacing w:line="300" w:lineRule="exact"/>
        <w:rPr>
          <w:rFonts w:ascii="方正黑体简体" w:eastAsia="方正黑体简体"/>
        </w:rPr>
      </w:pPr>
    </w:p>
    <w:p w:rsidR="00C20DFE" w:rsidRDefault="00C20DFE">
      <w:pPr>
        <w:spacing w:line="300" w:lineRule="exact"/>
        <w:rPr>
          <w:rFonts w:ascii="方正黑体简体" w:eastAsia="方正黑体简体"/>
        </w:rPr>
      </w:pPr>
    </w:p>
    <w:p w:rsidR="00C20DFE" w:rsidRDefault="00C20DFE">
      <w:pPr>
        <w:spacing w:line="300" w:lineRule="exact"/>
        <w:rPr>
          <w:rFonts w:ascii="方正黑体简体" w:eastAsia="方正黑体简体"/>
        </w:rPr>
      </w:pPr>
    </w:p>
    <w:p w:rsidR="00C20DFE" w:rsidRDefault="00B43260">
      <w:pPr>
        <w:spacing w:beforeLines="100" w:before="312" w:afterLines="100" w:after="312" w:line="324" w:lineRule="exact"/>
        <w:outlineLvl w:val="0"/>
        <w:rPr>
          <w:rFonts w:ascii="黑体" w:eastAsia="黑体" w:hAnsi="黑体" w:cs="黑体"/>
          <w:szCs w:val="21"/>
        </w:rPr>
      </w:pPr>
      <w:bookmarkStart w:id="36" w:name="_Toc30029"/>
      <w:r>
        <w:rPr>
          <w:rFonts w:ascii="黑体" w:eastAsia="黑体" w:hAnsi="黑体" w:cs="黑体" w:hint="eastAsia"/>
          <w:szCs w:val="21"/>
        </w:rPr>
        <w:t xml:space="preserve">1 </w:t>
      </w:r>
      <w:r>
        <w:rPr>
          <w:rFonts w:ascii="黑体" w:eastAsia="黑体" w:hAnsi="黑体" w:cs="黑体" w:hint="eastAsia"/>
          <w:szCs w:val="21"/>
        </w:rPr>
        <w:t>范围</w:t>
      </w:r>
      <w:bookmarkEnd w:id="36"/>
    </w:p>
    <w:p w:rsidR="00C20DFE" w:rsidRDefault="00B43260">
      <w:pPr>
        <w:spacing w:line="324" w:lineRule="exact"/>
        <w:ind w:firstLineChars="200" w:firstLine="420"/>
        <w:rPr>
          <w:szCs w:val="21"/>
        </w:rPr>
      </w:pPr>
      <w:r>
        <w:rPr>
          <w:rFonts w:hint="eastAsia"/>
          <w:szCs w:val="21"/>
        </w:rPr>
        <w:t>本</w:t>
      </w:r>
      <w:r>
        <w:rPr>
          <w:rFonts w:hint="eastAsia"/>
          <w:szCs w:val="21"/>
        </w:rPr>
        <w:t>文件</w:t>
      </w:r>
      <w:r>
        <w:rPr>
          <w:rFonts w:hint="eastAsia"/>
          <w:szCs w:val="21"/>
        </w:rPr>
        <w:t>规定了湖南省特种设备使用单位（以下简称使用单位）实施特种设备</w:t>
      </w:r>
      <w:r>
        <w:rPr>
          <w:rFonts w:hint="eastAsia"/>
          <w:szCs w:val="21"/>
        </w:rPr>
        <w:t>安全</w:t>
      </w:r>
      <w:r>
        <w:rPr>
          <w:rFonts w:hint="eastAsia"/>
          <w:szCs w:val="21"/>
        </w:rPr>
        <w:t>风险</w:t>
      </w:r>
      <w:r>
        <w:rPr>
          <w:rFonts w:hint="eastAsia"/>
          <w:szCs w:val="21"/>
        </w:rPr>
        <w:t>评估和</w:t>
      </w:r>
      <w:r>
        <w:rPr>
          <w:rFonts w:hint="eastAsia"/>
          <w:szCs w:val="21"/>
        </w:rPr>
        <w:t>管控工作的基本要求、程序及内容、档案管理、持续改进</w:t>
      </w:r>
      <w:r>
        <w:rPr>
          <w:rFonts w:hint="eastAsia"/>
          <w:szCs w:val="21"/>
        </w:rPr>
        <w:t>等内容</w:t>
      </w:r>
      <w:r>
        <w:rPr>
          <w:rFonts w:hint="eastAsia"/>
          <w:szCs w:val="21"/>
        </w:rPr>
        <w:t>。</w:t>
      </w:r>
    </w:p>
    <w:p w:rsidR="00C20DFE" w:rsidRDefault="00B43260">
      <w:pPr>
        <w:spacing w:line="324" w:lineRule="exact"/>
        <w:ind w:firstLineChars="200" w:firstLine="420"/>
        <w:rPr>
          <w:szCs w:val="21"/>
        </w:rPr>
      </w:pPr>
      <w:r>
        <w:rPr>
          <w:rFonts w:hint="eastAsia"/>
          <w:szCs w:val="21"/>
        </w:rPr>
        <w:t>本文件适用于使用单位对特种设备</w:t>
      </w:r>
      <w:r>
        <w:rPr>
          <w:rFonts w:hint="eastAsia"/>
          <w:szCs w:val="21"/>
        </w:rPr>
        <w:t>安全</w:t>
      </w:r>
      <w:r>
        <w:rPr>
          <w:rFonts w:hint="eastAsia"/>
          <w:szCs w:val="21"/>
        </w:rPr>
        <w:t>风险的</w:t>
      </w:r>
      <w:r>
        <w:rPr>
          <w:rFonts w:hint="eastAsia"/>
          <w:szCs w:val="21"/>
        </w:rPr>
        <w:t>评估</w:t>
      </w:r>
      <w:r>
        <w:rPr>
          <w:rFonts w:hint="eastAsia"/>
          <w:szCs w:val="21"/>
        </w:rPr>
        <w:t>和分级管控的相关工作。特种设备</w:t>
      </w:r>
      <w:r>
        <w:rPr>
          <w:rFonts w:hint="eastAsia"/>
          <w:szCs w:val="21"/>
        </w:rPr>
        <w:t>生产、</w:t>
      </w:r>
      <w:r>
        <w:rPr>
          <w:rFonts w:hint="eastAsia"/>
          <w:szCs w:val="21"/>
        </w:rPr>
        <w:t>充装</w:t>
      </w:r>
      <w:r>
        <w:rPr>
          <w:rFonts w:hint="eastAsia"/>
          <w:szCs w:val="21"/>
        </w:rPr>
        <w:t>单位以及</w:t>
      </w:r>
      <w:r>
        <w:rPr>
          <w:rFonts w:hint="eastAsia"/>
          <w:szCs w:val="21"/>
        </w:rPr>
        <w:t>检验检测</w:t>
      </w:r>
      <w:r>
        <w:rPr>
          <w:rFonts w:hint="eastAsia"/>
          <w:szCs w:val="21"/>
        </w:rPr>
        <w:t>机构</w:t>
      </w:r>
      <w:r>
        <w:rPr>
          <w:rFonts w:hint="eastAsia"/>
          <w:szCs w:val="21"/>
        </w:rPr>
        <w:t>等相关单位亦可参照使用。</w:t>
      </w:r>
    </w:p>
    <w:p w:rsidR="00C20DFE" w:rsidRDefault="00B43260">
      <w:pPr>
        <w:spacing w:beforeLines="100" w:before="312" w:afterLines="100" w:after="312" w:line="324" w:lineRule="exact"/>
        <w:outlineLvl w:val="0"/>
        <w:rPr>
          <w:rFonts w:ascii="黑体" w:eastAsia="黑体" w:hAnsi="黑体" w:cs="黑体"/>
          <w:szCs w:val="21"/>
        </w:rPr>
      </w:pPr>
      <w:bookmarkStart w:id="37" w:name="_Toc9747"/>
      <w:r>
        <w:rPr>
          <w:rFonts w:ascii="黑体" w:eastAsia="黑体" w:hAnsi="黑体" w:cs="黑体" w:hint="eastAsia"/>
          <w:szCs w:val="21"/>
        </w:rPr>
        <w:t xml:space="preserve">2 </w:t>
      </w:r>
      <w:r>
        <w:rPr>
          <w:rFonts w:ascii="黑体" w:eastAsia="黑体" w:hAnsi="黑体" w:cs="黑体" w:hint="eastAsia"/>
          <w:szCs w:val="21"/>
        </w:rPr>
        <w:t>规范性引用文件</w:t>
      </w:r>
      <w:bookmarkEnd w:id="37"/>
    </w:p>
    <w:p w:rsidR="00C20DFE" w:rsidRDefault="00B43260">
      <w:pPr>
        <w:spacing w:line="324" w:lineRule="exact"/>
        <w:ind w:firstLineChars="200" w:firstLine="420"/>
        <w:rPr>
          <w:szCs w:val="21"/>
        </w:rPr>
      </w:pPr>
      <w:r>
        <w:rPr>
          <w:rFonts w:hint="eastAsia"/>
          <w:szCs w:val="21"/>
        </w:rPr>
        <w:t>下列文件对于本文件的应用是必不可少的。凡是注日期的引用文件，仅注日期的版本适用于本文件。凡是不注日期的引用文件，其最新版本（包括所有的修改单）适用于本文件。</w:t>
      </w:r>
    </w:p>
    <w:p w:rsidR="00C20DFE" w:rsidRDefault="00B43260">
      <w:pPr>
        <w:spacing w:line="324" w:lineRule="exact"/>
        <w:ind w:firstLineChars="200" w:firstLine="420"/>
        <w:rPr>
          <w:rFonts w:ascii="宋体" w:hAnsi="宋体" w:cs="宋体"/>
          <w:szCs w:val="21"/>
        </w:rPr>
      </w:pPr>
      <w:r>
        <w:rPr>
          <w:rFonts w:ascii="宋体" w:hAnsi="宋体" w:cs="宋体" w:hint="eastAsia"/>
          <w:szCs w:val="21"/>
        </w:rPr>
        <w:t>GB/T 23694</w:t>
      </w:r>
      <w:r>
        <w:rPr>
          <w:rFonts w:ascii="宋体" w:hAnsi="宋体" w:cs="宋体" w:hint="eastAsia"/>
          <w:szCs w:val="21"/>
        </w:rPr>
        <w:t xml:space="preserve">  </w:t>
      </w:r>
      <w:r>
        <w:rPr>
          <w:rFonts w:ascii="宋体" w:hAnsi="宋体" w:cs="宋体" w:hint="eastAsia"/>
          <w:szCs w:val="21"/>
        </w:rPr>
        <w:t>风险管理</w:t>
      </w:r>
      <w:r>
        <w:rPr>
          <w:rFonts w:ascii="宋体" w:hAnsi="宋体" w:cs="宋体" w:hint="eastAsia"/>
          <w:szCs w:val="21"/>
        </w:rPr>
        <w:t xml:space="preserve"> </w:t>
      </w:r>
      <w:r>
        <w:rPr>
          <w:rFonts w:ascii="宋体" w:hAnsi="宋体" w:cs="宋体" w:hint="eastAsia"/>
          <w:szCs w:val="21"/>
        </w:rPr>
        <w:t>术语</w:t>
      </w:r>
    </w:p>
    <w:p w:rsidR="00C20DFE" w:rsidRDefault="00B43260">
      <w:pPr>
        <w:spacing w:line="324" w:lineRule="exact"/>
        <w:ind w:firstLineChars="200" w:firstLine="420"/>
        <w:rPr>
          <w:rFonts w:ascii="宋体" w:hAnsi="宋体" w:cs="宋体"/>
          <w:szCs w:val="21"/>
        </w:rPr>
      </w:pPr>
      <w:r>
        <w:rPr>
          <w:rFonts w:ascii="宋体" w:hAnsi="宋体" w:cs="宋体" w:hint="eastAsia"/>
          <w:szCs w:val="21"/>
        </w:rPr>
        <w:t>GB/T 27921</w:t>
      </w:r>
      <w:r>
        <w:rPr>
          <w:rFonts w:ascii="宋体" w:hAnsi="宋体" w:cs="宋体" w:hint="eastAsia"/>
          <w:szCs w:val="21"/>
        </w:rPr>
        <w:t xml:space="preserve">  </w:t>
      </w:r>
      <w:r>
        <w:rPr>
          <w:rFonts w:ascii="宋体" w:hAnsi="宋体" w:cs="宋体" w:hint="eastAsia"/>
          <w:szCs w:val="21"/>
        </w:rPr>
        <w:t>风险管理</w:t>
      </w:r>
      <w:r>
        <w:rPr>
          <w:rFonts w:ascii="宋体" w:hAnsi="宋体" w:cs="宋体" w:hint="eastAsia"/>
          <w:szCs w:val="21"/>
        </w:rPr>
        <w:t xml:space="preserve"> </w:t>
      </w:r>
      <w:r>
        <w:rPr>
          <w:rFonts w:ascii="宋体" w:hAnsi="宋体" w:cs="宋体" w:hint="eastAsia"/>
          <w:szCs w:val="21"/>
        </w:rPr>
        <w:t>风险评估技术</w:t>
      </w:r>
    </w:p>
    <w:p w:rsidR="00C20DFE" w:rsidRDefault="00B43260">
      <w:pPr>
        <w:spacing w:line="324" w:lineRule="exact"/>
        <w:ind w:firstLineChars="200" w:firstLine="420"/>
        <w:rPr>
          <w:rFonts w:ascii="宋体" w:hAnsi="宋体" w:cs="宋体"/>
          <w:szCs w:val="21"/>
        </w:rPr>
      </w:pPr>
      <w:r>
        <w:rPr>
          <w:rFonts w:ascii="宋体" w:hAnsi="宋体" w:cs="宋体" w:hint="eastAsia"/>
          <w:szCs w:val="21"/>
        </w:rPr>
        <w:t>GB</w:t>
      </w:r>
      <w:r>
        <w:rPr>
          <w:rFonts w:ascii="宋体" w:hAnsi="宋体" w:cs="宋体" w:hint="eastAsia"/>
          <w:szCs w:val="21"/>
        </w:rPr>
        <w:t>/</w:t>
      </w:r>
      <w:r>
        <w:rPr>
          <w:rFonts w:ascii="宋体" w:hAnsi="宋体" w:cs="宋体" w:hint="eastAsia"/>
          <w:szCs w:val="21"/>
        </w:rPr>
        <w:t>T</w:t>
      </w:r>
      <w:r>
        <w:rPr>
          <w:rFonts w:ascii="宋体" w:hAnsi="宋体" w:cs="宋体" w:hint="eastAsia"/>
          <w:szCs w:val="21"/>
        </w:rPr>
        <w:t xml:space="preserve"> </w:t>
      </w:r>
      <w:r>
        <w:rPr>
          <w:rFonts w:ascii="宋体" w:hAnsi="宋体" w:cs="宋体" w:hint="eastAsia"/>
          <w:szCs w:val="21"/>
        </w:rPr>
        <w:t>24353</w:t>
      </w:r>
      <w:r>
        <w:rPr>
          <w:rFonts w:ascii="宋体" w:hAnsi="宋体" w:cs="宋体" w:hint="eastAsia"/>
          <w:szCs w:val="21"/>
        </w:rPr>
        <w:t xml:space="preserve">  </w:t>
      </w:r>
      <w:r>
        <w:rPr>
          <w:rFonts w:ascii="宋体" w:hAnsi="宋体" w:cs="宋体" w:hint="eastAsia"/>
          <w:szCs w:val="21"/>
        </w:rPr>
        <w:t>风险管理</w:t>
      </w:r>
      <w:r>
        <w:rPr>
          <w:rFonts w:ascii="宋体" w:hAnsi="宋体" w:cs="宋体" w:hint="eastAsia"/>
          <w:szCs w:val="21"/>
        </w:rPr>
        <w:t xml:space="preserve"> </w:t>
      </w:r>
      <w:r>
        <w:rPr>
          <w:rFonts w:ascii="宋体" w:hAnsi="宋体" w:cs="宋体" w:hint="eastAsia"/>
          <w:szCs w:val="21"/>
        </w:rPr>
        <w:t>原则与实施指南</w:t>
      </w:r>
    </w:p>
    <w:p w:rsidR="00C20DFE" w:rsidRDefault="00B43260">
      <w:pPr>
        <w:spacing w:beforeLines="100" w:before="312" w:afterLines="100" w:after="312" w:line="324" w:lineRule="exact"/>
        <w:outlineLvl w:val="0"/>
        <w:rPr>
          <w:rFonts w:ascii="黑体" w:eastAsia="黑体" w:hAnsi="黑体" w:cs="黑体"/>
          <w:szCs w:val="21"/>
        </w:rPr>
      </w:pPr>
      <w:bookmarkStart w:id="38" w:name="_Toc5327"/>
      <w:r>
        <w:rPr>
          <w:rFonts w:ascii="黑体" w:eastAsia="黑体" w:hAnsi="黑体" w:cs="黑体" w:hint="eastAsia"/>
          <w:szCs w:val="21"/>
        </w:rPr>
        <w:t xml:space="preserve">3 </w:t>
      </w:r>
      <w:r>
        <w:rPr>
          <w:rFonts w:ascii="黑体" w:eastAsia="黑体" w:hAnsi="黑体" w:cs="黑体" w:hint="eastAsia"/>
          <w:szCs w:val="21"/>
        </w:rPr>
        <w:t>术语和定义</w:t>
      </w:r>
      <w:bookmarkEnd w:id="38"/>
    </w:p>
    <w:p w:rsidR="00C20DFE" w:rsidRDefault="00B43260">
      <w:pPr>
        <w:spacing w:line="324" w:lineRule="exact"/>
        <w:ind w:firstLineChars="200" w:firstLine="420"/>
        <w:rPr>
          <w:rFonts w:ascii="宋体" w:hAnsi="宋体" w:cs="宋体"/>
          <w:szCs w:val="21"/>
        </w:rPr>
      </w:pPr>
      <w:r>
        <w:rPr>
          <w:rFonts w:ascii="宋体" w:hAnsi="宋体" w:cs="宋体" w:hint="eastAsia"/>
          <w:szCs w:val="21"/>
        </w:rPr>
        <w:t>GB/T 23694</w:t>
      </w:r>
      <w:r>
        <w:rPr>
          <w:rFonts w:ascii="宋体" w:hAnsi="宋体" w:cs="宋体" w:hint="eastAsia"/>
          <w:szCs w:val="21"/>
        </w:rPr>
        <w:t xml:space="preserve"> </w:t>
      </w:r>
      <w:r>
        <w:rPr>
          <w:rFonts w:ascii="宋体" w:hAnsi="宋体" w:cs="宋体" w:hint="eastAsia"/>
          <w:szCs w:val="21"/>
        </w:rPr>
        <w:t>界定的以及下列术语和定义适用于本文件。</w:t>
      </w:r>
    </w:p>
    <w:p w:rsidR="00C20DFE" w:rsidRDefault="00B43260" w:rsidP="00F57167">
      <w:pPr>
        <w:spacing w:line="324" w:lineRule="exact"/>
        <w:ind w:left="636" w:hangingChars="303" w:hanging="636"/>
        <w:rPr>
          <w:szCs w:val="21"/>
        </w:rPr>
      </w:pPr>
      <w:r>
        <w:rPr>
          <w:rFonts w:ascii="黑体" w:eastAsia="黑体" w:hAnsi="黑体" w:cs="黑体" w:hint="eastAsia"/>
          <w:szCs w:val="21"/>
        </w:rPr>
        <w:t xml:space="preserve">3.1 </w:t>
      </w:r>
      <w:r>
        <w:rPr>
          <w:rFonts w:hint="eastAsia"/>
          <w:szCs w:val="21"/>
        </w:rPr>
        <w:t xml:space="preserve"> </w:t>
      </w:r>
    </w:p>
    <w:p w:rsidR="00C20DFE" w:rsidRDefault="00B43260">
      <w:pPr>
        <w:spacing w:line="324" w:lineRule="exact"/>
        <w:ind w:leftChars="199" w:left="631" w:hangingChars="101" w:hanging="213"/>
        <w:rPr>
          <w:rFonts w:ascii="宋体" w:hAnsi="宋体" w:cs="宋体"/>
          <w:b/>
          <w:bCs/>
          <w:szCs w:val="21"/>
        </w:rPr>
      </w:pPr>
      <w:r>
        <w:rPr>
          <w:rFonts w:ascii="宋体" w:hAnsi="宋体" w:cs="宋体" w:hint="eastAsia"/>
          <w:b/>
          <w:bCs/>
          <w:szCs w:val="21"/>
        </w:rPr>
        <w:t>特种设备风险</w:t>
      </w:r>
      <w:r>
        <w:rPr>
          <w:rFonts w:ascii="宋体" w:hAnsi="宋体" w:cs="宋体" w:hint="eastAsia"/>
          <w:b/>
          <w:bCs/>
          <w:szCs w:val="21"/>
        </w:rPr>
        <w:t xml:space="preserve">  </w:t>
      </w:r>
      <w:r>
        <w:rPr>
          <w:rFonts w:ascii="宋体" w:hAnsi="宋体" w:cs="宋体" w:hint="eastAsia"/>
          <w:b/>
          <w:bCs/>
          <w:szCs w:val="21"/>
        </w:rPr>
        <w:t>risk of special equipment</w:t>
      </w:r>
    </w:p>
    <w:p w:rsidR="00C20DFE" w:rsidRDefault="00B43260">
      <w:pPr>
        <w:spacing w:line="324" w:lineRule="exact"/>
        <w:ind w:firstLineChars="200" w:firstLine="420"/>
        <w:rPr>
          <w:szCs w:val="21"/>
        </w:rPr>
      </w:pPr>
      <w:r>
        <w:rPr>
          <w:rFonts w:hint="eastAsia"/>
          <w:szCs w:val="21"/>
        </w:rPr>
        <w:t>特种设备事故</w:t>
      </w:r>
      <w:r>
        <w:rPr>
          <w:rFonts w:hint="eastAsia"/>
          <w:szCs w:val="21"/>
        </w:rPr>
        <w:t>或相关事件</w:t>
      </w:r>
      <w:r>
        <w:rPr>
          <w:rFonts w:hint="eastAsia"/>
          <w:szCs w:val="21"/>
        </w:rPr>
        <w:t>发生的可能性和严重性的组合。</w:t>
      </w:r>
    </w:p>
    <w:p w:rsidR="00C20DFE" w:rsidRDefault="00B43260" w:rsidP="00F57167">
      <w:pPr>
        <w:spacing w:line="324" w:lineRule="exact"/>
        <w:ind w:left="636" w:hangingChars="303" w:hanging="636"/>
        <w:rPr>
          <w:rFonts w:ascii="黑体" w:eastAsia="黑体" w:hAnsi="黑体" w:cs="黑体"/>
          <w:szCs w:val="21"/>
        </w:rPr>
      </w:pPr>
      <w:r>
        <w:rPr>
          <w:rFonts w:ascii="黑体" w:eastAsia="黑体" w:hAnsi="黑体" w:cs="黑体" w:hint="eastAsia"/>
          <w:szCs w:val="21"/>
        </w:rPr>
        <w:t xml:space="preserve">3.2   </w:t>
      </w:r>
    </w:p>
    <w:p w:rsidR="00C20DFE" w:rsidRDefault="00B43260">
      <w:pPr>
        <w:spacing w:line="324" w:lineRule="exact"/>
        <w:ind w:firstLineChars="200" w:firstLine="422"/>
        <w:rPr>
          <w:rFonts w:ascii="宋体" w:hAnsi="宋体" w:cs="宋体"/>
          <w:b/>
          <w:bCs/>
          <w:szCs w:val="21"/>
        </w:rPr>
      </w:pPr>
      <w:r>
        <w:rPr>
          <w:rFonts w:ascii="宋体" w:hAnsi="宋体" w:cs="宋体" w:hint="eastAsia"/>
          <w:b/>
          <w:bCs/>
          <w:szCs w:val="21"/>
        </w:rPr>
        <w:t>特种设备风险源</w:t>
      </w:r>
      <w:r>
        <w:rPr>
          <w:rFonts w:ascii="宋体" w:hAnsi="宋体" w:cs="宋体" w:hint="eastAsia"/>
          <w:b/>
          <w:bCs/>
          <w:szCs w:val="21"/>
        </w:rPr>
        <w:t xml:space="preserve"> </w:t>
      </w:r>
      <w:r>
        <w:rPr>
          <w:rFonts w:ascii="宋体" w:hAnsi="宋体" w:cs="宋体" w:hint="eastAsia"/>
          <w:b/>
          <w:bCs/>
          <w:szCs w:val="21"/>
        </w:rPr>
        <w:t xml:space="preserve"> </w:t>
      </w:r>
      <w:r>
        <w:rPr>
          <w:rFonts w:ascii="宋体" w:hAnsi="宋体" w:cs="宋体" w:hint="eastAsia"/>
          <w:b/>
          <w:bCs/>
          <w:szCs w:val="21"/>
        </w:rPr>
        <w:t>risk source of special equipment</w:t>
      </w:r>
    </w:p>
    <w:p w:rsidR="00C20DFE" w:rsidRDefault="00B43260">
      <w:pPr>
        <w:spacing w:line="324" w:lineRule="exact"/>
        <w:ind w:firstLineChars="200" w:firstLine="420"/>
        <w:rPr>
          <w:szCs w:val="21"/>
        </w:rPr>
      </w:pPr>
      <w:r>
        <w:rPr>
          <w:rFonts w:hint="eastAsia"/>
          <w:szCs w:val="21"/>
        </w:rPr>
        <w:t>可能单独或共同引发特种设备风险的内在要素</w:t>
      </w:r>
      <w:r>
        <w:rPr>
          <w:rFonts w:hint="eastAsia"/>
          <w:szCs w:val="21"/>
        </w:rPr>
        <w:t>，包括特种设备（本体、部件、部位）及其相关作业活动。</w:t>
      </w:r>
    </w:p>
    <w:p w:rsidR="00C20DFE" w:rsidRDefault="00B43260">
      <w:pPr>
        <w:spacing w:line="324" w:lineRule="exact"/>
        <w:ind w:firstLineChars="200" w:firstLine="360"/>
        <w:rPr>
          <w:rFonts w:ascii="黑体" w:eastAsia="黑体" w:hAnsi="黑体" w:cs="黑体"/>
          <w:sz w:val="18"/>
          <w:szCs w:val="18"/>
        </w:rPr>
      </w:pPr>
      <w:r>
        <w:rPr>
          <w:rFonts w:ascii="黑体" w:eastAsia="黑体" w:hAnsi="黑体" w:cs="黑体" w:hint="eastAsia"/>
          <w:sz w:val="18"/>
          <w:szCs w:val="18"/>
        </w:rPr>
        <w:t>注</w:t>
      </w:r>
      <w:r>
        <w:rPr>
          <w:rFonts w:ascii="黑体" w:eastAsia="黑体" w:hAnsi="黑体" w:cs="黑体" w:hint="eastAsia"/>
          <w:sz w:val="18"/>
          <w:szCs w:val="18"/>
        </w:rPr>
        <w:t>1</w:t>
      </w:r>
      <w:r>
        <w:rPr>
          <w:rFonts w:ascii="黑体" w:eastAsia="黑体" w:hAnsi="黑体" w:cs="黑体" w:hint="eastAsia"/>
          <w:sz w:val="18"/>
          <w:szCs w:val="18"/>
        </w:rPr>
        <w:t>：相关作业活动包</w:t>
      </w:r>
      <w:r>
        <w:rPr>
          <w:rFonts w:ascii="黑体" w:eastAsia="黑体" w:hAnsi="黑体" w:cs="黑体" w:hint="eastAsia"/>
          <w:sz w:val="18"/>
          <w:szCs w:val="18"/>
        </w:rPr>
        <w:t>括：</w:t>
      </w:r>
      <w:r>
        <w:rPr>
          <w:rFonts w:ascii="黑体" w:eastAsia="黑体" w:hAnsi="黑体" w:cs="黑体" w:hint="eastAsia"/>
          <w:sz w:val="18"/>
          <w:szCs w:val="18"/>
        </w:rPr>
        <w:t>开车与停车、检查与</w:t>
      </w:r>
      <w:r>
        <w:rPr>
          <w:rFonts w:ascii="黑体" w:eastAsia="黑体" w:hAnsi="黑体" w:cs="黑体" w:hint="eastAsia"/>
          <w:sz w:val="18"/>
          <w:szCs w:val="18"/>
        </w:rPr>
        <w:t>修理、维护</w:t>
      </w:r>
      <w:r>
        <w:rPr>
          <w:rFonts w:ascii="黑体" w:eastAsia="黑体" w:hAnsi="黑体" w:cs="黑体" w:hint="eastAsia"/>
          <w:sz w:val="18"/>
          <w:szCs w:val="18"/>
        </w:rPr>
        <w:t>、热</w:t>
      </w:r>
      <w:proofErr w:type="gramStart"/>
      <w:r>
        <w:rPr>
          <w:rFonts w:ascii="黑体" w:eastAsia="黑体" w:hAnsi="黑体" w:cs="黑体" w:hint="eastAsia"/>
          <w:sz w:val="18"/>
          <w:szCs w:val="18"/>
        </w:rPr>
        <w:t>氨融霜</w:t>
      </w:r>
      <w:proofErr w:type="gramEnd"/>
      <w:r>
        <w:rPr>
          <w:rFonts w:ascii="黑体" w:eastAsia="黑体" w:hAnsi="黑体" w:cs="黑体" w:hint="eastAsia"/>
          <w:sz w:val="18"/>
          <w:szCs w:val="18"/>
        </w:rPr>
        <w:t>、装液</w:t>
      </w:r>
      <w:proofErr w:type="gramStart"/>
      <w:r>
        <w:rPr>
          <w:rFonts w:ascii="黑体" w:eastAsia="黑体" w:hAnsi="黑体" w:cs="黑体" w:hint="eastAsia"/>
          <w:sz w:val="18"/>
          <w:szCs w:val="18"/>
        </w:rPr>
        <w:t>与卸液</w:t>
      </w:r>
      <w:proofErr w:type="gramEnd"/>
      <w:r>
        <w:rPr>
          <w:rFonts w:ascii="黑体" w:eastAsia="黑体" w:hAnsi="黑体" w:cs="黑体" w:hint="eastAsia"/>
          <w:sz w:val="18"/>
          <w:szCs w:val="18"/>
        </w:rPr>
        <w:t>、</w:t>
      </w:r>
      <w:r>
        <w:rPr>
          <w:rFonts w:ascii="黑体" w:eastAsia="黑体" w:hAnsi="黑体" w:cs="黑体" w:hint="eastAsia"/>
          <w:sz w:val="18"/>
          <w:szCs w:val="18"/>
        </w:rPr>
        <w:t>移动式压力容器和</w:t>
      </w:r>
      <w:r>
        <w:rPr>
          <w:rFonts w:ascii="黑体" w:eastAsia="黑体" w:hAnsi="黑体" w:cs="黑体" w:hint="eastAsia"/>
          <w:sz w:val="18"/>
          <w:szCs w:val="18"/>
        </w:rPr>
        <w:t>气瓶充装等作业。</w:t>
      </w:r>
    </w:p>
    <w:p w:rsidR="00C20DFE" w:rsidRDefault="00B43260" w:rsidP="00F57167">
      <w:pPr>
        <w:spacing w:line="324" w:lineRule="exact"/>
        <w:ind w:left="636" w:hangingChars="303" w:hanging="636"/>
        <w:rPr>
          <w:rFonts w:ascii="黑体" w:eastAsia="黑体" w:hAnsi="黑体" w:cs="黑体"/>
          <w:szCs w:val="21"/>
        </w:rPr>
      </w:pPr>
      <w:r>
        <w:rPr>
          <w:rFonts w:ascii="黑体" w:eastAsia="黑体" w:hAnsi="黑体" w:cs="黑体" w:hint="eastAsia"/>
          <w:szCs w:val="21"/>
        </w:rPr>
        <w:t xml:space="preserve">3.3  </w:t>
      </w:r>
    </w:p>
    <w:p w:rsidR="00C20DFE" w:rsidRDefault="00B43260">
      <w:pPr>
        <w:spacing w:line="324" w:lineRule="exact"/>
        <w:ind w:firstLineChars="200" w:firstLine="422"/>
        <w:rPr>
          <w:rFonts w:ascii="宋体" w:hAnsi="宋体" w:cs="宋体"/>
          <w:b/>
          <w:bCs/>
          <w:szCs w:val="21"/>
        </w:rPr>
      </w:pPr>
      <w:r>
        <w:rPr>
          <w:rFonts w:ascii="宋体" w:hAnsi="宋体" w:cs="宋体" w:hint="eastAsia"/>
          <w:b/>
          <w:bCs/>
          <w:szCs w:val="21"/>
        </w:rPr>
        <w:t>相关方</w:t>
      </w:r>
      <w:r>
        <w:rPr>
          <w:rFonts w:ascii="宋体" w:hAnsi="宋体" w:cs="宋体" w:hint="eastAsia"/>
          <w:b/>
          <w:bCs/>
          <w:szCs w:val="21"/>
        </w:rPr>
        <w:t xml:space="preserve">  </w:t>
      </w:r>
      <w:r>
        <w:rPr>
          <w:rFonts w:ascii="宋体" w:hAnsi="宋体" w:cs="宋体" w:hint="eastAsia"/>
          <w:b/>
          <w:bCs/>
          <w:szCs w:val="21"/>
        </w:rPr>
        <w:t>interested party</w:t>
      </w:r>
    </w:p>
    <w:p w:rsidR="00C20DFE" w:rsidRDefault="00B43260">
      <w:pPr>
        <w:spacing w:line="324" w:lineRule="exact"/>
        <w:ind w:firstLineChars="200" w:firstLine="420"/>
        <w:rPr>
          <w:szCs w:val="21"/>
        </w:rPr>
      </w:pPr>
      <w:r>
        <w:rPr>
          <w:rFonts w:hint="eastAsia"/>
          <w:szCs w:val="21"/>
        </w:rPr>
        <w:t>能够影响特种设备风险或可能受到风险影响的个人或群体。</w:t>
      </w:r>
    </w:p>
    <w:p w:rsidR="00C20DFE" w:rsidRDefault="00B43260" w:rsidP="00F57167">
      <w:pPr>
        <w:spacing w:line="324" w:lineRule="exact"/>
        <w:ind w:left="636" w:hangingChars="303" w:hanging="636"/>
        <w:rPr>
          <w:rFonts w:ascii="黑体" w:eastAsia="黑体" w:hAnsi="黑体" w:cs="黑体"/>
          <w:szCs w:val="21"/>
        </w:rPr>
      </w:pPr>
      <w:r>
        <w:rPr>
          <w:rFonts w:ascii="黑体" w:eastAsia="黑体" w:hAnsi="黑体" w:cs="黑体" w:hint="eastAsia"/>
          <w:szCs w:val="21"/>
        </w:rPr>
        <w:t>3.</w:t>
      </w:r>
      <w:r>
        <w:rPr>
          <w:rFonts w:ascii="黑体" w:eastAsia="黑体" w:hAnsi="黑体" w:cs="黑体" w:hint="eastAsia"/>
          <w:szCs w:val="21"/>
        </w:rPr>
        <w:t>4</w:t>
      </w:r>
      <w:r>
        <w:rPr>
          <w:rFonts w:ascii="黑体" w:eastAsia="黑体" w:hAnsi="黑体" w:cs="黑体" w:hint="eastAsia"/>
          <w:szCs w:val="21"/>
        </w:rPr>
        <w:t xml:space="preserve">  </w:t>
      </w:r>
    </w:p>
    <w:p w:rsidR="00C20DFE" w:rsidRDefault="00B43260">
      <w:pPr>
        <w:spacing w:line="324" w:lineRule="exact"/>
        <w:ind w:firstLineChars="200" w:firstLine="422"/>
        <w:rPr>
          <w:rFonts w:ascii="宋体" w:hAnsi="宋体" w:cs="宋体"/>
          <w:b/>
          <w:bCs/>
          <w:szCs w:val="21"/>
        </w:rPr>
      </w:pPr>
      <w:r>
        <w:rPr>
          <w:rFonts w:ascii="宋体" w:hAnsi="宋体" w:cs="宋体" w:hint="eastAsia"/>
          <w:b/>
          <w:bCs/>
          <w:szCs w:val="21"/>
        </w:rPr>
        <w:t>公共聚集场所</w:t>
      </w:r>
      <w:r>
        <w:rPr>
          <w:rFonts w:ascii="宋体" w:hAnsi="宋体" w:cs="宋体" w:hint="eastAsia"/>
          <w:b/>
          <w:bCs/>
          <w:szCs w:val="21"/>
        </w:rPr>
        <w:t xml:space="preserve">  public gathering place</w:t>
      </w:r>
    </w:p>
    <w:p w:rsidR="00C20DFE" w:rsidRDefault="00B43260">
      <w:pPr>
        <w:spacing w:line="324" w:lineRule="exact"/>
        <w:ind w:firstLineChars="200" w:firstLine="420"/>
        <w:rPr>
          <w:szCs w:val="21"/>
        </w:rPr>
      </w:pPr>
      <w:r>
        <w:rPr>
          <w:rFonts w:hint="eastAsia"/>
          <w:szCs w:val="21"/>
        </w:rPr>
        <w:t>学校、幼儿园、医疗机构、车站、机场、客运码头、商场、餐饮场所、体育场馆、展览馆、旅游景区、游乐场所、公园、宾馆、影剧院、图书馆、儿童活动中心、公共浴池、养老机构等人员密集场所。</w:t>
      </w:r>
    </w:p>
    <w:p w:rsidR="00C20DFE" w:rsidRDefault="00B43260" w:rsidP="00F57167">
      <w:pPr>
        <w:spacing w:line="324" w:lineRule="exact"/>
        <w:ind w:left="636" w:hangingChars="303" w:hanging="636"/>
        <w:rPr>
          <w:rFonts w:ascii="黑体" w:eastAsia="黑体" w:hAnsi="黑体" w:cs="黑体"/>
          <w:szCs w:val="21"/>
        </w:rPr>
      </w:pPr>
      <w:r>
        <w:rPr>
          <w:rFonts w:ascii="黑体" w:eastAsia="黑体" w:hAnsi="黑体" w:cs="黑体" w:hint="eastAsia"/>
          <w:szCs w:val="21"/>
        </w:rPr>
        <w:lastRenderedPageBreak/>
        <w:t>3.</w:t>
      </w:r>
      <w:r>
        <w:rPr>
          <w:rFonts w:ascii="黑体" w:eastAsia="黑体" w:hAnsi="黑体" w:cs="黑体" w:hint="eastAsia"/>
          <w:szCs w:val="21"/>
        </w:rPr>
        <w:t>5</w:t>
      </w:r>
      <w:r>
        <w:rPr>
          <w:rFonts w:ascii="黑体" w:eastAsia="黑体" w:hAnsi="黑体" w:cs="黑体" w:hint="eastAsia"/>
          <w:szCs w:val="21"/>
        </w:rPr>
        <w:t xml:space="preserve"> </w:t>
      </w:r>
    </w:p>
    <w:p w:rsidR="00C20DFE" w:rsidRDefault="00B43260">
      <w:pPr>
        <w:spacing w:line="324" w:lineRule="exact"/>
        <w:ind w:firstLineChars="200" w:firstLine="422"/>
        <w:rPr>
          <w:rFonts w:ascii="宋体" w:hAnsi="宋体" w:cs="宋体"/>
          <w:b/>
          <w:bCs/>
          <w:szCs w:val="21"/>
        </w:rPr>
      </w:pPr>
      <w:r>
        <w:rPr>
          <w:rFonts w:ascii="宋体" w:hAnsi="宋体" w:cs="宋体" w:hint="eastAsia"/>
          <w:b/>
          <w:bCs/>
          <w:szCs w:val="21"/>
        </w:rPr>
        <w:t>特种设备风险管控</w:t>
      </w:r>
      <w:r>
        <w:rPr>
          <w:rFonts w:ascii="宋体" w:hAnsi="宋体" w:cs="宋体" w:hint="eastAsia"/>
          <w:b/>
          <w:bCs/>
          <w:szCs w:val="21"/>
        </w:rPr>
        <w:t xml:space="preserve">  </w:t>
      </w:r>
      <w:r>
        <w:rPr>
          <w:rFonts w:ascii="宋体" w:hAnsi="宋体" w:cs="宋体" w:hint="eastAsia"/>
          <w:b/>
          <w:bCs/>
          <w:szCs w:val="21"/>
        </w:rPr>
        <w:t>risk management and control of special equipment</w:t>
      </w:r>
    </w:p>
    <w:p w:rsidR="00C20DFE" w:rsidRDefault="00B43260">
      <w:pPr>
        <w:spacing w:line="324" w:lineRule="exact"/>
        <w:ind w:firstLineChars="200" w:firstLine="420"/>
        <w:rPr>
          <w:szCs w:val="21"/>
        </w:rPr>
      </w:pPr>
      <w:r>
        <w:rPr>
          <w:rFonts w:hint="eastAsia"/>
          <w:szCs w:val="21"/>
        </w:rPr>
        <w:t>对特种设备风险源进行风险控制以及实施</w:t>
      </w:r>
      <w:r>
        <w:rPr>
          <w:rFonts w:hint="eastAsia"/>
          <w:szCs w:val="21"/>
        </w:rPr>
        <w:t>分级</w:t>
      </w:r>
      <w:r>
        <w:rPr>
          <w:rFonts w:hint="eastAsia"/>
          <w:szCs w:val="21"/>
        </w:rPr>
        <w:t>管控的过程。</w:t>
      </w:r>
    </w:p>
    <w:p w:rsidR="00C20DFE" w:rsidRDefault="00B43260" w:rsidP="00F57167">
      <w:pPr>
        <w:spacing w:line="324" w:lineRule="exact"/>
        <w:ind w:left="636" w:hangingChars="303" w:hanging="636"/>
        <w:rPr>
          <w:rFonts w:ascii="黑体" w:eastAsia="黑体" w:hAnsi="黑体" w:cs="黑体"/>
          <w:szCs w:val="21"/>
        </w:rPr>
      </w:pPr>
      <w:r>
        <w:rPr>
          <w:rFonts w:ascii="黑体" w:eastAsia="黑体" w:hAnsi="黑体" w:cs="黑体" w:hint="eastAsia"/>
          <w:szCs w:val="21"/>
        </w:rPr>
        <w:t>3.</w:t>
      </w:r>
      <w:r>
        <w:rPr>
          <w:rFonts w:ascii="黑体" w:eastAsia="黑体" w:hAnsi="黑体" w:cs="黑体" w:hint="eastAsia"/>
          <w:szCs w:val="21"/>
        </w:rPr>
        <w:t>6</w:t>
      </w:r>
      <w:r>
        <w:rPr>
          <w:rFonts w:ascii="黑体" w:eastAsia="黑体" w:hAnsi="黑体" w:cs="黑体" w:hint="eastAsia"/>
          <w:szCs w:val="21"/>
        </w:rPr>
        <w:t xml:space="preserve">  </w:t>
      </w:r>
    </w:p>
    <w:p w:rsidR="00C20DFE" w:rsidRDefault="00B43260">
      <w:pPr>
        <w:spacing w:line="324" w:lineRule="exact"/>
        <w:ind w:firstLineChars="200" w:firstLine="422"/>
        <w:rPr>
          <w:b/>
          <w:bCs/>
          <w:szCs w:val="21"/>
        </w:rPr>
      </w:pPr>
      <w:r>
        <w:rPr>
          <w:rFonts w:ascii="宋体" w:hAnsi="宋体" w:cs="宋体" w:hint="eastAsia"/>
          <w:b/>
          <w:bCs/>
          <w:szCs w:val="21"/>
        </w:rPr>
        <w:t>特种设备风险</w:t>
      </w:r>
      <w:r>
        <w:rPr>
          <w:rFonts w:ascii="宋体" w:hAnsi="宋体" w:cs="宋体" w:hint="eastAsia"/>
          <w:b/>
          <w:bCs/>
          <w:szCs w:val="21"/>
        </w:rPr>
        <w:t>评估和</w:t>
      </w:r>
      <w:r>
        <w:rPr>
          <w:rFonts w:ascii="宋体" w:hAnsi="宋体" w:cs="宋体" w:hint="eastAsia"/>
          <w:b/>
          <w:bCs/>
          <w:szCs w:val="21"/>
        </w:rPr>
        <w:t>管控体系</w:t>
      </w:r>
      <w:r>
        <w:rPr>
          <w:rFonts w:ascii="宋体" w:hAnsi="宋体" w:cs="宋体" w:hint="eastAsia"/>
          <w:b/>
          <w:bCs/>
          <w:szCs w:val="21"/>
        </w:rPr>
        <w:t xml:space="preserve"> </w:t>
      </w:r>
      <w:r>
        <w:rPr>
          <w:rFonts w:hint="eastAsia"/>
          <w:b/>
          <w:bCs/>
          <w:szCs w:val="21"/>
        </w:rPr>
        <w:t xml:space="preserve"> </w:t>
      </w:r>
      <w:r>
        <w:rPr>
          <w:rFonts w:ascii="宋体" w:hAnsi="宋体" w:cs="宋体" w:hint="eastAsia"/>
          <w:b/>
          <w:bCs/>
          <w:szCs w:val="21"/>
        </w:rPr>
        <w:t xml:space="preserve">risk assessment and control </w:t>
      </w:r>
      <w:r>
        <w:rPr>
          <w:rFonts w:ascii="宋体" w:hAnsi="宋体" w:cs="宋体" w:hint="eastAsia"/>
          <w:b/>
          <w:bCs/>
          <w:szCs w:val="21"/>
        </w:rPr>
        <w:t>system of special equipment</w:t>
      </w:r>
    </w:p>
    <w:p w:rsidR="00C20DFE" w:rsidRDefault="00B43260">
      <w:pPr>
        <w:spacing w:line="324" w:lineRule="exact"/>
        <w:ind w:firstLineChars="200" w:firstLine="420"/>
        <w:rPr>
          <w:szCs w:val="21"/>
        </w:rPr>
      </w:pPr>
      <w:r>
        <w:rPr>
          <w:rFonts w:hint="eastAsia"/>
          <w:szCs w:val="21"/>
        </w:rPr>
        <w:t>使用单位用于制定特种设备风险</w:t>
      </w:r>
      <w:r>
        <w:rPr>
          <w:rFonts w:hint="eastAsia"/>
          <w:szCs w:val="21"/>
        </w:rPr>
        <w:t>评估和</w:t>
      </w:r>
      <w:r>
        <w:rPr>
          <w:rFonts w:hint="eastAsia"/>
          <w:szCs w:val="21"/>
        </w:rPr>
        <w:t>管控方针、目标以及实现这些目标的过程所需的一系列相互关联或相互作用的要素。</w:t>
      </w:r>
    </w:p>
    <w:p w:rsidR="00C20DFE" w:rsidRDefault="00B43260" w:rsidP="00F57167">
      <w:pPr>
        <w:spacing w:line="324" w:lineRule="exact"/>
        <w:ind w:left="636" w:hangingChars="303" w:hanging="636"/>
        <w:rPr>
          <w:rFonts w:ascii="黑体" w:eastAsia="黑体" w:hAnsi="黑体" w:cs="黑体"/>
          <w:szCs w:val="21"/>
        </w:rPr>
      </w:pPr>
      <w:r>
        <w:rPr>
          <w:rFonts w:ascii="黑体" w:eastAsia="黑体" w:hAnsi="黑体" w:cs="黑体" w:hint="eastAsia"/>
          <w:szCs w:val="21"/>
        </w:rPr>
        <w:t>3.</w:t>
      </w:r>
      <w:r>
        <w:rPr>
          <w:rFonts w:ascii="黑体" w:eastAsia="黑体" w:hAnsi="黑体" w:cs="黑体" w:hint="eastAsia"/>
          <w:szCs w:val="21"/>
        </w:rPr>
        <w:t>7</w:t>
      </w:r>
      <w:r>
        <w:rPr>
          <w:rFonts w:ascii="黑体" w:eastAsia="黑体" w:hAnsi="黑体" w:cs="黑体" w:hint="eastAsia"/>
          <w:szCs w:val="21"/>
        </w:rPr>
        <w:t xml:space="preserve">  </w:t>
      </w:r>
    </w:p>
    <w:p w:rsidR="00C20DFE" w:rsidRDefault="00B43260">
      <w:pPr>
        <w:spacing w:line="324" w:lineRule="exact"/>
        <w:ind w:firstLineChars="200" w:firstLine="422"/>
        <w:rPr>
          <w:rFonts w:ascii="宋体" w:hAnsi="宋体" w:cs="宋体"/>
          <w:b/>
          <w:bCs/>
          <w:szCs w:val="21"/>
        </w:rPr>
      </w:pPr>
      <w:r>
        <w:rPr>
          <w:rFonts w:hint="eastAsia"/>
          <w:b/>
          <w:bCs/>
          <w:szCs w:val="21"/>
        </w:rPr>
        <w:t>危害和整改难度极大的特种设备隐患</w:t>
      </w:r>
      <w:r>
        <w:rPr>
          <w:rFonts w:hint="eastAsia"/>
          <w:b/>
          <w:bCs/>
          <w:szCs w:val="21"/>
        </w:rPr>
        <w:t xml:space="preserve"> </w:t>
      </w:r>
      <w:r>
        <w:rPr>
          <w:rFonts w:hint="eastAsia"/>
          <w:b/>
          <w:bCs/>
          <w:szCs w:val="21"/>
        </w:rPr>
        <w:t xml:space="preserve"> </w:t>
      </w:r>
      <w:r>
        <w:rPr>
          <w:rFonts w:ascii="宋体" w:hAnsi="宋体" w:cs="宋体" w:hint="eastAsia"/>
          <w:b/>
          <w:bCs/>
          <w:szCs w:val="21"/>
        </w:rPr>
        <w:t>hazards and rectification of the difficulty of special equipment hidden trouble</w:t>
      </w:r>
    </w:p>
    <w:p w:rsidR="00C20DFE" w:rsidRDefault="00B43260">
      <w:pPr>
        <w:spacing w:line="324" w:lineRule="exact"/>
        <w:ind w:firstLineChars="200" w:firstLine="420"/>
        <w:rPr>
          <w:szCs w:val="21"/>
        </w:rPr>
      </w:pPr>
      <w:r>
        <w:rPr>
          <w:rFonts w:hint="eastAsia"/>
          <w:szCs w:val="21"/>
        </w:rPr>
        <w:t>可能导致特别重大事故或重大事故，需要</w:t>
      </w:r>
      <w:r>
        <w:rPr>
          <w:rFonts w:asciiTheme="minorEastAsia" w:eastAsiaTheme="minorEastAsia" w:hAnsiTheme="minorEastAsia" w:cstheme="minorEastAsia" w:hint="eastAsia"/>
          <w:szCs w:val="21"/>
        </w:rPr>
        <w:t>7</w:t>
      </w:r>
      <w:r>
        <w:rPr>
          <w:rFonts w:hint="eastAsia"/>
          <w:szCs w:val="21"/>
        </w:rPr>
        <w:t>日以上且停产停业方可排除的隐患，或者因非使用单位原因造成且使用单位自身无法排除的隐患。</w:t>
      </w:r>
    </w:p>
    <w:p w:rsidR="00C20DFE" w:rsidRDefault="00B43260" w:rsidP="00F57167">
      <w:pPr>
        <w:spacing w:line="324" w:lineRule="exact"/>
        <w:ind w:left="636" w:hangingChars="303" w:hanging="636"/>
        <w:rPr>
          <w:rFonts w:ascii="黑体" w:eastAsia="黑体" w:hAnsi="黑体" w:cs="黑体"/>
          <w:szCs w:val="21"/>
        </w:rPr>
      </w:pPr>
      <w:r>
        <w:rPr>
          <w:rFonts w:ascii="黑体" w:eastAsia="黑体" w:hAnsi="黑体" w:cs="黑体" w:hint="eastAsia"/>
          <w:szCs w:val="21"/>
        </w:rPr>
        <w:t>3.</w:t>
      </w:r>
      <w:r>
        <w:rPr>
          <w:rFonts w:ascii="黑体" w:eastAsia="黑体" w:hAnsi="黑体" w:cs="黑体" w:hint="eastAsia"/>
          <w:szCs w:val="21"/>
        </w:rPr>
        <w:t>8</w:t>
      </w:r>
      <w:r>
        <w:rPr>
          <w:rFonts w:ascii="黑体" w:eastAsia="黑体" w:hAnsi="黑体" w:cs="黑体" w:hint="eastAsia"/>
          <w:szCs w:val="21"/>
        </w:rPr>
        <w:t xml:space="preserve">  </w:t>
      </w:r>
    </w:p>
    <w:p w:rsidR="00C20DFE" w:rsidRDefault="00B43260">
      <w:pPr>
        <w:spacing w:line="324" w:lineRule="exact"/>
        <w:ind w:firstLineChars="200" w:firstLine="422"/>
        <w:rPr>
          <w:rFonts w:ascii="宋体" w:hAnsi="宋体" w:cs="宋体"/>
          <w:b/>
          <w:bCs/>
          <w:szCs w:val="21"/>
        </w:rPr>
      </w:pPr>
      <w:r>
        <w:rPr>
          <w:rFonts w:hint="eastAsia"/>
          <w:b/>
          <w:bCs/>
          <w:szCs w:val="21"/>
        </w:rPr>
        <w:t>危害和整改难度较大的特种设备隐患</w:t>
      </w:r>
      <w:r>
        <w:rPr>
          <w:rFonts w:hint="eastAsia"/>
          <w:b/>
          <w:bCs/>
          <w:szCs w:val="21"/>
        </w:rPr>
        <w:t xml:space="preserve"> </w:t>
      </w:r>
      <w:r>
        <w:rPr>
          <w:rFonts w:hint="eastAsia"/>
          <w:b/>
          <w:bCs/>
          <w:szCs w:val="21"/>
        </w:rPr>
        <w:t xml:space="preserve"> </w:t>
      </w:r>
      <w:r>
        <w:rPr>
          <w:rFonts w:ascii="宋体" w:hAnsi="宋体" w:cs="宋体" w:hint="eastAsia"/>
          <w:b/>
          <w:bCs/>
          <w:szCs w:val="21"/>
        </w:rPr>
        <w:t>hidden dangers of special equipment that are difficult to harm and rectify</w:t>
      </w:r>
    </w:p>
    <w:p w:rsidR="00C20DFE" w:rsidRDefault="00B43260">
      <w:pPr>
        <w:spacing w:line="324" w:lineRule="exact"/>
        <w:ind w:firstLineChars="200" w:firstLine="420"/>
        <w:rPr>
          <w:rFonts w:asciiTheme="minorEastAsia" w:eastAsiaTheme="minorEastAsia" w:hAnsiTheme="minorEastAsia" w:cstheme="minorEastAsia"/>
          <w:szCs w:val="21"/>
        </w:rPr>
      </w:pPr>
      <w:r>
        <w:rPr>
          <w:rFonts w:hint="eastAsia"/>
          <w:szCs w:val="21"/>
        </w:rPr>
        <w:t>可能导致较大事故或一般事故，</w:t>
      </w:r>
      <w:r>
        <w:rPr>
          <w:rFonts w:asciiTheme="minorEastAsia" w:eastAsiaTheme="minorEastAsia" w:hAnsiTheme="minorEastAsia" w:cstheme="minorEastAsia" w:hint="eastAsia"/>
          <w:szCs w:val="21"/>
        </w:rPr>
        <w:t>需要</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至</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日且停产停业，或者需要</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日以上停止使用相关特种设备方可排除的隐患。</w:t>
      </w:r>
    </w:p>
    <w:p w:rsidR="00C20DFE" w:rsidRDefault="00B43260">
      <w:pPr>
        <w:spacing w:beforeLines="100" w:before="312" w:afterLines="100" w:after="312" w:line="324" w:lineRule="exact"/>
        <w:outlineLvl w:val="0"/>
        <w:rPr>
          <w:rFonts w:ascii="黑体" w:eastAsia="黑体" w:hAnsi="黑体" w:cs="黑体"/>
          <w:szCs w:val="21"/>
        </w:rPr>
      </w:pPr>
      <w:bookmarkStart w:id="39" w:name="_Toc2017"/>
      <w:r>
        <w:rPr>
          <w:rFonts w:ascii="黑体" w:eastAsia="黑体" w:hAnsi="黑体" w:cs="黑体" w:hint="eastAsia"/>
          <w:szCs w:val="21"/>
        </w:rPr>
        <w:t xml:space="preserve">4 </w:t>
      </w:r>
      <w:r>
        <w:rPr>
          <w:rFonts w:ascii="黑体" w:eastAsia="黑体" w:hAnsi="黑体" w:cs="黑体" w:hint="eastAsia"/>
          <w:szCs w:val="21"/>
        </w:rPr>
        <w:t>基本要求</w:t>
      </w:r>
      <w:bookmarkEnd w:id="39"/>
    </w:p>
    <w:p w:rsidR="00C20DFE" w:rsidRDefault="00B43260">
      <w:pPr>
        <w:spacing w:line="324" w:lineRule="exact"/>
        <w:rPr>
          <w:szCs w:val="21"/>
        </w:rPr>
      </w:pPr>
      <w:r>
        <w:rPr>
          <w:rFonts w:hint="eastAsia"/>
          <w:szCs w:val="21"/>
        </w:rPr>
        <w:t xml:space="preserve">4.1  </w:t>
      </w:r>
      <w:r>
        <w:rPr>
          <w:rFonts w:hint="eastAsia"/>
          <w:szCs w:val="21"/>
        </w:rPr>
        <w:t>使用单位是其特种设备风险评估及管控工作的责任主体，应按照法律、法规、规章、政府文件以及相关安全技术规范、标准的规定开展风险评估及管控工作。</w:t>
      </w:r>
    </w:p>
    <w:p w:rsidR="00C20DFE" w:rsidRDefault="00B43260">
      <w:pPr>
        <w:spacing w:line="324" w:lineRule="exact"/>
        <w:rPr>
          <w:szCs w:val="21"/>
        </w:rPr>
      </w:pPr>
      <w:r>
        <w:rPr>
          <w:rFonts w:hint="eastAsia"/>
          <w:szCs w:val="21"/>
        </w:rPr>
        <w:t xml:space="preserve">4.2  </w:t>
      </w:r>
      <w:r>
        <w:rPr>
          <w:rFonts w:hint="eastAsia"/>
          <w:szCs w:val="21"/>
        </w:rPr>
        <w:t>使用单位主要负责人是风险评估及管控工作的第一责任人，应为风险</w:t>
      </w:r>
      <w:r>
        <w:rPr>
          <w:rFonts w:hint="eastAsia"/>
          <w:szCs w:val="21"/>
        </w:rPr>
        <w:t>评估和管控</w:t>
      </w:r>
      <w:r>
        <w:rPr>
          <w:rFonts w:hint="eastAsia"/>
          <w:szCs w:val="21"/>
        </w:rPr>
        <w:t>体系的建立、实施、有效运行和</w:t>
      </w:r>
      <w:r>
        <w:rPr>
          <w:rFonts w:hint="eastAsia"/>
          <w:szCs w:val="21"/>
        </w:rPr>
        <w:t>持续</w:t>
      </w:r>
      <w:r>
        <w:rPr>
          <w:rFonts w:hint="eastAsia"/>
          <w:szCs w:val="21"/>
        </w:rPr>
        <w:t>改进承担</w:t>
      </w:r>
      <w:r>
        <w:rPr>
          <w:rFonts w:hint="eastAsia"/>
          <w:szCs w:val="21"/>
        </w:rPr>
        <w:t>相应</w:t>
      </w:r>
      <w:r>
        <w:rPr>
          <w:rFonts w:hint="eastAsia"/>
          <w:szCs w:val="21"/>
        </w:rPr>
        <w:t>责任。</w:t>
      </w:r>
    </w:p>
    <w:p w:rsidR="00C20DFE" w:rsidRDefault="00B43260">
      <w:pPr>
        <w:spacing w:line="324" w:lineRule="exact"/>
        <w:rPr>
          <w:szCs w:val="21"/>
        </w:rPr>
      </w:pPr>
      <w:r>
        <w:rPr>
          <w:rFonts w:hint="eastAsia"/>
          <w:szCs w:val="21"/>
        </w:rPr>
        <w:t xml:space="preserve">4.3  </w:t>
      </w:r>
      <w:r>
        <w:rPr>
          <w:rFonts w:hint="eastAsia"/>
          <w:szCs w:val="21"/>
        </w:rPr>
        <w:t>使用单位根据本标准的要求建立、实施、保持和持续改进特种设备风险</w:t>
      </w:r>
      <w:r>
        <w:rPr>
          <w:rFonts w:hint="eastAsia"/>
          <w:szCs w:val="21"/>
        </w:rPr>
        <w:t>评估和管控</w:t>
      </w:r>
      <w:r>
        <w:rPr>
          <w:rFonts w:hint="eastAsia"/>
          <w:szCs w:val="21"/>
        </w:rPr>
        <w:t>体系，应满足以下要求：</w:t>
      </w:r>
    </w:p>
    <w:p w:rsidR="00C20DFE" w:rsidRDefault="00B43260">
      <w:pPr>
        <w:spacing w:line="324" w:lineRule="exact"/>
        <w:ind w:firstLineChars="200" w:firstLine="420"/>
        <w:rPr>
          <w:szCs w:val="21"/>
        </w:rPr>
      </w:pPr>
      <w:r>
        <w:rPr>
          <w:rFonts w:ascii="宋体" w:hAnsi="宋体" w:cs="宋体" w:hint="eastAsia"/>
          <w:szCs w:val="21"/>
        </w:rPr>
        <w:t xml:space="preserve">a) </w:t>
      </w:r>
      <w:r>
        <w:rPr>
          <w:rFonts w:hint="eastAsia"/>
          <w:szCs w:val="21"/>
        </w:rPr>
        <w:t>使用单位应建立由主要负责</w:t>
      </w:r>
      <w:r>
        <w:rPr>
          <w:rFonts w:hint="eastAsia"/>
          <w:szCs w:val="21"/>
        </w:rPr>
        <w:t>人主持</w:t>
      </w:r>
      <w:r>
        <w:rPr>
          <w:rFonts w:hint="eastAsia"/>
          <w:szCs w:val="21"/>
        </w:rPr>
        <w:t>的风险评估及管控工作机构；</w:t>
      </w:r>
    </w:p>
    <w:p w:rsidR="00C20DFE" w:rsidRDefault="00B43260">
      <w:pPr>
        <w:spacing w:line="324" w:lineRule="exact"/>
        <w:ind w:firstLineChars="200" w:firstLine="420"/>
        <w:rPr>
          <w:szCs w:val="21"/>
        </w:rPr>
      </w:pPr>
      <w:r>
        <w:rPr>
          <w:rFonts w:ascii="宋体" w:hAnsi="宋体" w:cs="宋体" w:hint="eastAsia"/>
          <w:szCs w:val="21"/>
        </w:rPr>
        <w:t xml:space="preserve">b) </w:t>
      </w:r>
      <w:r>
        <w:rPr>
          <w:rFonts w:hint="eastAsia"/>
          <w:szCs w:val="21"/>
        </w:rPr>
        <w:t>使用单位应按照全员参与的原则开展风险评估及管控工作；</w:t>
      </w:r>
    </w:p>
    <w:p w:rsidR="00C20DFE" w:rsidRDefault="00B43260">
      <w:pPr>
        <w:spacing w:line="324" w:lineRule="exact"/>
        <w:ind w:firstLineChars="200" w:firstLine="420"/>
        <w:rPr>
          <w:szCs w:val="21"/>
        </w:rPr>
      </w:pPr>
      <w:r>
        <w:rPr>
          <w:rFonts w:ascii="宋体" w:hAnsi="宋体" w:cs="宋体" w:hint="eastAsia"/>
          <w:szCs w:val="21"/>
        </w:rPr>
        <w:t xml:space="preserve">c) </w:t>
      </w:r>
      <w:r>
        <w:rPr>
          <w:rFonts w:hint="eastAsia"/>
          <w:szCs w:val="21"/>
        </w:rPr>
        <w:t>使用单位应根据风险级别，确定落实管控措施的责任部门及责任人；</w:t>
      </w:r>
    </w:p>
    <w:p w:rsidR="00C20DFE" w:rsidRDefault="00B43260">
      <w:pPr>
        <w:spacing w:line="324" w:lineRule="exact"/>
        <w:ind w:firstLineChars="200" w:firstLine="420"/>
        <w:rPr>
          <w:szCs w:val="21"/>
        </w:rPr>
      </w:pPr>
      <w:r>
        <w:rPr>
          <w:rFonts w:ascii="宋体" w:hAnsi="宋体" w:cs="宋体" w:hint="eastAsia"/>
          <w:szCs w:val="21"/>
        </w:rPr>
        <w:t xml:space="preserve">d) </w:t>
      </w:r>
      <w:r>
        <w:rPr>
          <w:rFonts w:hint="eastAsia"/>
          <w:szCs w:val="21"/>
        </w:rPr>
        <w:t>使用单位应强化风险过程管理，确保风险管控措施持续有效；</w:t>
      </w:r>
    </w:p>
    <w:p w:rsidR="00C20DFE" w:rsidRDefault="00B43260">
      <w:pPr>
        <w:spacing w:line="324" w:lineRule="exact"/>
        <w:ind w:firstLineChars="200" w:firstLine="420"/>
        <w:rPr>
          <w:szCs w:val="21"/>
        </w:rPr>
      </w:pPr>
      <w:r>
        <w:rPr>
          <w:rFonts w:ascii="宋体" w:hAnsi="宋体" w:cs="宋体" w:hint="eastAsia"/>
          <w:szCs w:val="21"/>
        </w:rPr>
        <w:t xml:space="preserve">e) </w:t>
      </w:r>
      <w:r>
        <w:rPr>
          <w:rFonts w:hint="eastAsia"/>
          <w:szCs w:val="21"/>
        </w:rPr>
        <w:t>使用单位应确保体系的有效性和可操作性</w:t>
      </w:r>
      <w:r>
        <w:rPr>
          <w:rFonts w:hint="eastAsia"/>
          <w:szCs w:val="21"/>
        </w:rPr>
        <w:t>，并</w:t>
      </w:r>
      <w:r>
        <w:rPr>
          <w:rFonts w:hint="eastAsia"/>
          <w:szCs w:val="21"/>
        </w:rPr>
        <w:t>根据实际情况制定风险</w:t>
      </w:r>
      <w:r>
        <w:rPr>
          <w:rFonts w:hint="eastAsia"/>
          <w:szCs w:val="21"/>
        </w:rPr>
        <w:t>评估和</w:t>
      </w:r>
      <w:r>
        <w:rPr>
          <w:rFonts w:hint="eastAsia"/>
          <w:szCs w:val="21"/>
        </w:rPr>
        <w:t>管控体系配套</w:t>
      </w:r>
      <w:r>
        <w:rPr>
          <w:rFonts w:hint="eastAsia"/>
          <w:szCs w:val="21"/>
        </w:rPr>
        <w:t>措施</w:t>
      </w:r>
      <w:r>
        <w:rPr>
          <w:rFonts w:hint="eastAsia"/>
          <w:szCs w:val="21"/>
        </w:rPr>
        <w:t>。</w:t>
      </w:r>
    </w:p>
    <w:p w:rsidR="00C20DFE" w:rsidRDefault="00B43260">
      <w:pPr>
        <w:spacing w:line="324" w:lineRule="exact"/>
        <w:rPr>
          <w:szCs w:val="21"/>
        </w:rPr>
      </w:pPr>
      <w:r>
        <w:rPr>
          <w:rFonts w:hint="eastAsia"/>
          <w:szCs w:val="21"/>
        </w:rPr>
        <w:t xml:space="preserve">4.4  </w:t>
      </w:r>
      <w:r>
        <w:rPr>
          <w:rFonts w:hint="eastAsia"/>
          <w:szCs w:val="21"/>
        </w:rPr>
        <w:t>使用单位应逐步实现风险评估</w:t>
      </w:r>
      <w:r>
        <w:rPr>
          <w:rFonts w:hint="eastAsia"/>
          <w:szCs w:val="21"/>
        </w:rPr>
        <w:t>和</w:t>
      </w:r>
      <w:r>
        <w:rPr>
          <w:rFonts w:hint="eastAsia"/>
          <w:szCs w:val="21"/>
        </w:rPr>
        <w:t>管控工作信息化。</w:t>
      </w:r>
    </w:p>
    <w:p w:rsidR="00C20DFE" w:rsidRDefault="00B43260">
      <w:pPr>
        <w:spacing w:beforeLines="100" w:before="312" w:afterLines="100" w:after="312" w:line="324" w:lineRule="exact"/>
        <w:outlineLvl w:val="0"/>
        <w:rPr>
          <w:rFonts w:ascii="黑体" w:eastAsia="黑体" w:hAnsi="黑体" w:cs="黑体"/>
          <w:szCs w:val="21"/>
        </w:rPr>
      </w:pPr>
      <w:bookmarkStart w:id="40" w:name="_Toc27018"/>
      <w:r>
        <w:rPr>
          <w:rFonts w:ascii="黑体" w:eastAsia="黑体" w:hAnsi="黑体" w:cs="黑体" w:hint="eastAsia"/>
          <w:szCs w:val="21"/>
        </w:rPr>
        <w:t>5</w:t>
      </w:r>
      <w:r>
        <w:rPr>
          <w:rFonts w:ascii="黑体" w:eastAsia="黑体" w:hAnsi="黑体" w:cs="黑体" w:hint="eastAsia"/>
          <w:szCs w:val="21"/>
        </w:rPr>
        <w:t xml:space="preserve">  </w:t>
      </w:r>
      <w:r>
        <w:rPr>
          <w:rFonts w:ascii="黑体" w:eastAsia="黑体" w:hAnsi="黑体" w:cs="黑体" w:hint="eastAsia"/>
          <w:szCs w:val="21"/>
        </w:rPr>
        <w:t>流程及内容</w:t>
      </w:r>
      <w:bookmarkEnd w:id="40"/>
    </w:p>
    <w:p w:rsidR="00C20DFE" w:rsidRDefault="00B43260">
      <w:pPr>
        <w:spacing w:beforeLines="50" w:before="156" w:afterLines="50" w:after="156" w:line="324" w:lineRule="exact"/>
        <w:rPr>
          <w:szCs w:val="21"/>
        </w:rPr>
      </w:pPr>
      <w:r>
        <w:rPr>
          <w:rFonts w:hint="eastAsia"/>
          <w:szCs w:val="21"/>
        </w:rPr>
        <w:t>5.1</w:t>
      </w:r>
      <w:r>
        <w:rPr>
          <w:rFonts w:hint="eastAsia"/>
          <w:szCs w:val="21"/>
        </w:rPr>
        <w:t xml:space="preserve">  </w:t>
      </w:r>
      <w:r>
        <w:rPr>
          <w:rFonts w:hint="eastAsia"/>
          <w:szCs w:val="21"/>
        </w:rPr>
        <w:t>风险</w:t>
      </w:r>
      <w:r>
        <w:rPr>
          <w:rFonts w:hint="eastAsia"/>
          <w:szCs w:val="21"/>
        </w:rPr>
        <w:t>评估和</w:t>
      </w:r>
      <w:r>
        <w:rPr>
          <w:rFonts w:hint="eastAsia"/>
          <w:szCs w:val="21"/>
        </w:rPr>
        <w:t>管控流程见图</w:t>
      </w:r>
      <w:r>
        <w:rPr>
          <w:rFonts w:hint="eastAsia"/>
          <w:szCs w:val="21"/>
        </w:rPr>
        <w:t>1</w:t>
      </w:r>
      <w:r>
        <w:rPr>
          <w:rFonts w:hint="eastAsia"/>
          <w:szCs w:val="21"/>
        </w:rPr>
        <w:t>。</w:t>
      </w:r>
    </w:p>
    <w:p w:rsidR="00C20DFE" w:rsidRDefault="00C20DFE">
      <w:pPr>
        <w:spacing w:beforeLines="50" w:before="156" w:afterLines="50" w:after="156" w:line="324" w:lineRule="exact"/>
        <w:rPr>
          <w:szCs w:val="21"/>
        </w:rPr>
      </w:pPr>
    </w:p>
    <w:p w:rsidR="00C20DFE" w:rsidRDefault="00C20DFE">
      <w:pPr>
        <w:spacing w:beforeLines="50" w:before="156" w:afterLines="50" w:after="156" w:line="324" w:lineRule="exact"/>
        <w:rPr>
          <w:szCs w:val="21"/>
        </w:rPr>
      </w:pPr>
    </w:p>
    <w:p w:rsidR="00C20DFE" w:rsidRDefault="00C20DFE">
      <w:pPr>
        <w:spacing w:beforeLines="50" w:before="156" w:afterLines="50" w:after="156" w:line="324" w:lineRule="exact"/>
        <w:rPr>
          <w:szCs w:val="21"/>
        </w:rPr>
      </w:pPr>
    </w:p>
    <w:p w:rsidR="00C20DFE" w:rsidRDefault="00C20DFE">
      <w:pPr>
        <w:spacing w:beforeLines="50" w:before="156" w:afterLines="50" w:after="156" w:line="324" w:lineRule="exact"/>
        <w:rPr>
          <w:szCs w:val="21"/>
        </w:rPr>
      </w:pPr>
    </w:p>
    <w:p w:rsidR="00C20DFE" w:rsidRDefault="00C20DFE">
      <w:pPr>
        <w:spacing w:beforeLines="50" w:before="156" w:afterLines="50" w:after="156" w:line="324" w:lineRule="exact"/>
        <w:rPr>
          <w:szCs w:val="21"/>
        </w:rPr>
      </w:pPr>
    </w:p>
    <w:p w:rsidR="00C20DFE" w:rsidRDefault="00B43260">
      <w:pPr>
        <w:spacing w:line="324" w:lineRule="exact"/>
        <w:jc w:val="center"/>
        <w:rPr>
          <w:szCs w:val="21"/>
        </w:rPr>
      </w:pPr>
      <w:r>
        <w:rPr>
          <w:noProof/>
          <w:szCs w:val="21"/>
        </w:rPr>
        <mc:AlternateContent>
          <mc:Choice Requires="wps">
            <w:drawing>
              <wp:anchor distT="0" distB="0" distL="114300" distR="114300" simplePos="0" relativeHeight="251671552" behindDoc="0" locked="0" layoutInCell="1" allowOverlap="1">
                <wp:simplePos x="0" y="0"/>
                <wp:positionH relativeFrom="column">
                  <wp:posOffset>2776855</wp:posOffset>
                </wp:positionH>
                <wp:positionV relativeFrom="paragraph">
                  <wp:posOffset>143510</wp:posOffset>
                </wp:positionV>
                <wp:extent cx="1253490" cy="1259205"/>
                <wp:effectExtent l="0" t="50800" r="17145" b="10160"/>
                <wp:wrapNone/>
                <wp:docPr id="6" name="肘形连接符 2"/>
                <wp:cNvGraphicFramePr/>
                <a:graphic xmlns:a="http://schemas.openxmlformats.org/drawingml/2006/main">
                  <a:graphicData uri="http://schemas.microsoft.com/office/word/2010/wordprocessingShape">
                    <wps:wsp>
                      <wps:cNvCnPr/>
                      <wps:spPr>
                        <a:xfrm rot="-5400000" flipV="1">
                          <a:off x="0" y="0"/>
                          <a:ext cx="1253490" cy="1259205"/>
                        </a:xfrm>
                        <a:prstGeom prst="bentConnector2">
                          <a:avLst/>
                        </a:prstGeom>
                        <a:ln w="12700" cap="flat" cmpd="sng">
                          <a:solidFill>
                            <a:srgbClr val="000000"/>
                          </a:solidFill>
                          <a:prstDash val="solid"/>
                          <a:miter/>
                          <a:headEnd type="none" w="med" len="med"/>
                          <a:tailEnd type="arrow" w="med" len="med"/>
                        </a:ln>
                      </wps:spPr>
                      <wps:bodyPr/>
                    </wps:wsp>
                  </a:graphicData>
                </a:graphic>
              </wp:anchor>
            </w:drawing>
          </mc:Choice>
          <mc:Fallback xmlns:wpsCustomData="http://www.wps.cn/officeDocument/2013/wpsCustomData" xmlns:w15="http://schemas.microsoft.com/office/word/2012/wordml">
            <w:pict>
              <v:shape id="肘形连接符 2" o:spid="_x0000_s1026" o:spt="33" type="#_x0000_t33" style="position:absolute;left:0pt;flip:y;margin-left:218.65pt;margin-top:11.3pt;height:99.15pt;width:98.7pt;rotation:5898240f;z-index:251671552;mso-width-relative:page;mso-height-relative:page;" filled="f" stroked="t" coordsize="21600,21600" o:gfxdata="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zWvdXYAAAACgEAAA8AAAAAAAAAAQAgAAAAIgAAAGRycy9kb3ducmV2LnhtbFBLAQIUABQAAAAI&#10;AIdO4kA2HioDJgIAADMEAAAOAAAAAAAAAAEAIAAAACcBAABkcnMvZTJvRG9jLnhtbFBLBQYAAAAA&#10;BgAGAFkBAAC/BQAAAAA=&#10;">
                <v:fill on="f" focussize="0,0"/>
                <v:stroke weight="1pt" color="#000000" joinstyle="miter" endarrow="open"/>
                <v:imagedata o:title=""/>
                <o:lock v:ext="edit" aspectratio="f"/>
              </v:shape>
            </w:pict>
          </mc:Fallback>
        </mc:AlternateContent>
      </w:r>
      <w:r>
        <w:rPr>
          <w:noProof/>
          <w:szCs w:val="21"/>
        </w:rPr>
        <mc:AlternateContent>
          <mc:Choice Requires="wps">
            <w:drawing>
              <wp:anchor distT="0" distB="0" distL="114300" distR="114300" simplePos="0" relativeHeight="251661312" behindDoc="0" locked="0" layoutInCell="1" allowOverlap="1">
                <wp:simplePos x="0" y="0"/>
                <wp:positionH relativeFrom="column">
                  <wp:posOffset>1981200</wp:posOffset>
                </wp:positionH>
                <wp:positionV relativeFrom="paragraph">
                  <wp:posOffset>21590</wp:posOffset>
                </wp:positionV>
                <wp:extent cx="803910" cy="252095"/>
                <wp:effectExtent l="6350" t="6350" r="8890" b="8255"/>
                <wp:wrapNone/>
                <wp:docPr id="4" name="矩形 4"/>
                <wp:cNvGraphicFramePr/>
                <a:graphic xmlns:a="http://schemas.openxmlformats.org/drawingml/2006/main">
                  <a:graphicData uri="http://schemas.microsoft.com/office/word/2010/wordprocessingShape">
                    <wps:wsp>
                      <wps:cNvSpPr/>
                      <wps:spPr>
                        <a:xfrm>
                          <a:off x="2424430" y="4836795"/>
                          <a:ext cx="803910" cy="252095"/>
                        </a:xfrm>
                        <a:prstGeom prst="rect">
                          <a:avLst/>
                        </a:prstGeom>
                        <a:noFill/>
                        <a:ln w="12700" cap="flat" cmpd="sng" algn="ctr">
                          <a:solidFill>
                            <a:srgbClr val="000000"/>
                          </a:solidFill>
                          <a:prstDash val="solid"/>
                          <a:miter lim="800000"/>
                        </a:ln>
                        <a:effectLst/>
                      </wps:spPr>
                      <wps:txbx>
                        <w:txbxContent>
                          <w:p w:rsidR="00C20DFE" w:rsidRDefault="00B43260">
                            <w:pPr>
                              <w:spacing w:line="240" w:lineRule="exact"/>
                              <w:jc w:val="center"/>
                              <w:rPr>
                                <w:color w:val="000000"/>
                              </w:rPr>
                            </w:pPr>
                            <w:r>
                              <w:rPr>
                                <w:rFonts w:hint="eastAsia"/>
                                <w:color w:val="000000"/>
                              </w:rPr>
                              <w:t>工作准备</w:t>
                            </w:r>
                          </w:p>
                          <w:p w:rsidR="00C20DFE" w:rsidRDefault="00C20DFE">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56pt;margin-top:1.7pt;height:19.85pt;width:63.3pt;z-index:251661312;v-text-anchor:middle;mso-width-relative:page;mso-height-relative:page;" filled="f" stroked="t" coordsize="21600,21600" o:gfxdata="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iv2WU1wAAAAgBAAAPAAAAAAAAAAEAIAAA&#10;ACIAAABkcnMvZG93bnJldi54bWxQSwECFAAUAAAACACHTuJADtOJVX8CAADvBAAADgAAAAAAAAAB&#10;ACAAAAAmAQAAZHJzL2Uyb0RvYy54bWxQSwUGAAAAAAYABgBZAQAAFwYAAAAA&#10;">
                <v:fill on="f" focussize="0,0"/>
                <v:stroke weight="1pt" color="#000000" miterlimit="8" joinstyle="miter"/>
                <v:imagedata o:title=""/>
                <o:lock v:ext="edit" aspectratio="f"/>
                <v:textbox>
                  <w:txbxContent>
                    <w:p>
                      <w:pPr>
                        <w:spacing w:line="240" w:lineRule="exact"/>
                        <w:jc w:val="center"/>
                        <w:rPr>
                          <w:rFonts w:hint="eastAsia"/>
                          <w:color w:val="000000"/>
                        </w:rPr>
                      </w:pPr>
                      <w:r>
                        <w:rPr>
                          <w:rFonts w:hint="eastAsia"/>
                          <w:color w:val="000000"/>
                        </w:rPr>
                        <w:t>工作准备</w:t>
                      </w:r>
                    </w:p>
                    <w:p>
                      <w:pPr>
                        <w:jc w:val="center"/>
                        <w:rPr>
                          <w:color w:val="FFFFFF"/>
                        </w:rPr>
                      </w:pPr>
                    </w:p>
                  </w:txbxContent>
                </v:textbox>
              </v:rect>
            </w:pict>
          </mc:Fallback>
        </mc:AlternateContent>
      </w:r>
    </w:p>
    <w:p w:rsidR="00C20DFE" w:rsidRDefault="00B43260">
      <w:pPr>
        <w:spacing w:line="324" w:lineRule="exact"/>
        <w:jc w:val="center"/>
        <w:rPr>
          <w:szCs w:val="21"/>
        </w:rPr>
      </w:pPr>
      <w:r>
        <w:rPr>
          <w:noProof/>
          <w:szCs w:val="21"/>
        </w:rPr>
        <mc:AlternateContent>
          <mc:Choice Requires="wps">
            <w:drawing>
              <wp:anchor distT="0" distB="0" distL="114300" distR="114300" simplePos="0" relativeHeight="251681792" behindDoc="0" locked="0" layoutInCell="1" allowOverlap="1">
                <wp:simplePos x="0" y="0"/>
                <wp:positionH relativeFrom="column">
                  <wp:posOffset>2257425</wp:posOffset>
                </wp:positionH>
                <wp:positionV relativeFrom="paragraph">
                  <wp:posOffset>199390</wp:posOffset>
                </wp:positionV>
                <wp:extent cx="250190" cy="0"/>
                <wp:effectExtent l="50800" t="0" r="63500" b="16510"/>
                <wp:wrapNone/>
                <wp:docPr id="36" name="直接箭头连接符 36"/>
                <wp:cNvGraphicFramePr/>
                <a:graphic xmlns:a="http://schemas.openxmlformats.org/drawingml/2006/main">
                  <a:graphicData uri="http://schemas.microsoft.com/office/word/2010/wordprocessingShape">
                    <wps:wsp>
                      <wps:cNvCnPr/>
                      <wps:spPr>
                        <a:xfrm rot="5400000">
                          <a:off x="0" y="0"/>
                          <a:ext cx="250190" cy="0"/>
                        </a:xfrm>
                        <a:prstGeom prst="straightConnector1">
                          <a:avLst/>
                        </a:prstGeom>
                        <a:ln w="12700" cap="flat" cmpd="sng">
                          <a:solidFill>
                            <a:srgbClr val="000000"/>
                          </a:solidFill>
                          <a:prstDash val="solid"/>
                          <a:miter/>
                          <a:headEnd type="none" w="med" len="med"/>
                          <a:tailEnd type="arrow" w="med" len="me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77.75pt;margin-top:15.7pt;height:0pt;width:19.7pt;rotation:5898240f;z-index:251681792;mso-width-relative:page;mso-height-relative:page;" filled="f" stroked="t" coordsize="21600,21600" o:gfxdata="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6xlj2AAAAAkBAAAPAAAAAAAAAAEAIAAAACIAAABkcnMvZG93bnJldi54bWxQSwEC&#10;FAAUAAAACACHTuJABEdlIi0CAABXBAAADgAAAAAAAAABACAAAAAnAQAAZHJzL2Uyb0RvYy54bWxQ&#10;SwUGAAAAAAYABgBZAQAAxgUAAAAA&#10;">
                <v:fill on="f" focussize="0,0"/>
                <v:stroke weight="1pt" color="#000000" joinstyle="miter" endarrow="open"/>
                <v:imagedata o:title=""/>
                <o:lock v:ext="edit" aspectratio="f"/>
              </v:shape>
            </w:pict>
          </mc:Fallback>
        </mc:AlternateContent>
      </w:r>
    </w:p>
    <w:p w:rsidR="00C20DFE" w:rsidRDefault="00B43260">
      <w:pPr>
        <w:spacing w:line="324" w:lineRule="exact"/>
        <w:jc w:val="center"/>
        <w:rPr>
          <w:szCs w:val="21"/>
        </w:rPr>
      </w:pPr>
      <w:r>
        <w:rPr>
          <w:noProof/>
          <w:szCs w:val="21"/>
        </w:rPr>
        <mc:AlternateContent>
          <mc:Choice Requires="wps">
            <w:drawing>
              <wp:anchor distT="0" distB="0" distL="114300" distR="114300" simplePos="0" relativeHeight="251672576" behindDoc="0" locked="0" layoutInCell="1" allowOverlap="1">
                <wp:simplePos x="0" y="0"/>
                <wp:positionH relativeFrom="column">
                  <wp:posOffset>1363345</wp:posOffset>
                </wp:positionH>
                <wp:positionV relativeFrom="paragraph">
                  <wp:posOffset>19685</wp:posOffset>
                </wp:positionV>
                <wp:extent cx="1614805" cy="1332230"/>
                <wp:effectExtent l="6350" t="6350" r="17145" b="13970"/>
                <wp:wrapNone/>
                <wp:docPr id="16" name="矩形 16"/>
                <wp:cNvGraphicFramePr/>
                <a:graphic xmlns:a="http://schemas.openxmlformats.org/drawingml/2006/main">
                  <a:graphicData uri="http://schemas.microsoft.com/office/word/2010/wordprocessingShape">
                    <wps:wsp>
                      <wps:cNvSpPr/>
                      <wps:spPr>
                        <a:xfrm>
                          <a:off x="2506345" y="5201285"/>
                          <a:ext cx="1614805" cy="1332230"/>
                        </a:xfrm>
                        <a:prstGeom prst="rect">
                          <a:avLst/>
                        </a:prstGeom>
                        <a:noFill/>
                        <a:ln w="12700" cap="flat" cmpd="sng" algn="ctr">
                          <a:solidFill>
                            <a:srgbClr val="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07.35pt;margin-top:1.55pt;height:104.9pt;width:127.15pt;z-index:251672576;v-text-anchor:middle;mso-width-relative:page;mso-height-relative:page;" filled="f" stroked="t" coordsize="21600,21600" o:gfxdata="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F89BFfXAAAACQEAAA8AAAAAAAAAAQAgAAAA&#10;IgAAAGRycy9kb3ducmV2LnhtbFBLAQIUABQAAAAIAIdO4kCNGBDUfgIAAOoEAAAOAAAAAAAAAAEA&#10;IAAAACYBAABkcnMvZTJvRG9jLnhtbFBLBQYAAAAABgAGAFkBAAAWBgAAAAA=&#10;">
                <v:fill on="f" focussize="0,0"/>
                <v:stroke weight="1pt" color="#000000" miterlimit="8" joinstyle="miter" dashstyle="3 1"/>
                <v:imagedata o:title=""/>
                <o:lock v:ext="edit" aspectratio="f"/>
              </v:rect>
            </w:pict>
          </mc:Fallback>
        </mc:AlternateContent>
      </w:r>
      <w:r>
        <w:rPr>
          <w:noProof/>
          <w:szCs w:val="21"/>
        </w:rPr>
        <mc:AlternateContent>
          <mc:Choice Requires="wps">
            <w:drawing>
              <wp:anchor distT="0" distB="0" distL="114300" distR="114300" simplePos="0" relativeHeight="251662336" behindDoc="0" locked="0" layoutInCell="1" allowOverlap="1">
                <wp:simplePos x="0" y="0"/>
                <wp:positionH relativeFrom="column">
                  <wp:posOffset>1977390</wp:posOffset>
                </wp:positionH>
                <wp:positionV relativeFrom="paragraph">
                  <wp:posOffset>120015</wp:posOffset>
                </wp:positionV>
                <wp:extent cx="803910" cy="252095"/>
                <wp:effectExtent l="6350" t="6350" r="8890" b="8255"/>
                <wp:wrapNone/>
                <wp:docPr id="1" name="矩形 5"/>
                <wp:cNvGraphicFramePr/>
                <a:graphic xmlns:a="http://schemas.openxmlformats.org/drawingml/2006/main">
                  <a:graphicData uri="http://schemas.microsoft.com/office/word/2010/wordprocessingShape">
                    <wps:wsp>
                      <wps:cNvSpPr/>
                      <wps:spPr>
                        <a:xfrm>
                          <a:off x="0" y="0"/>
                          <a:ext cx="803910" cy="252095"/>
                        </a:xfrm>
                        <a:prstGeom prst="rect">
                          <a:avLst/>
                        </a:prstGeom>
                        <a:noFill/>
                        <a:ln w="12700" cap="flat" cmpd="sng" algn="ctr">
                          <a:solidFill>
                            <a:srgbClr val="000000"/>
                          </a:solidFill>
                          <a:prstDash val="solid"/>
                          <a:miter lim="800000"/>
                        </a:ln>
                        <a:effectLst/>
                      </wps:spPr>
                      <wps:txbx>
                        <w:txbxContent>
                          <w:p w:rsidR="00C20DFE" w:rsidRDefault="00B43260">
                            <w:pPr>
                              <w:spacing w:line="240" w:lineRule="exact"/>
                              <w:jc w:val="center"/>
                              <w:rPr>
                                <w:color w:val="000000"/>
                              </w:rPr>
                            </w:pPr>
                            <w:r>
                              <w:rPr>
                                <w:rFonts w:hint="eastAsia"/>
                                <w:color w:val="000000"/>
                              </w:rPr>
                              <w:t>风险识别</w:t>
                            </w:r>
                          </w:p>
                          <w:p w:rsidR="00C20DFE" w:rsidRDefault="00C20DFE">
                            <w:pPr>
                              <w:rPr>
                                <w:color w:val="FFFFFF"/>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矩形 5" o:spid="_x0000_s1026" o:spt="1" style="position:absolute;left:0pt;margin-left:155.7pt;margin-top:9.45pt;height:19.85pt;width:63.3pt;z-index:251662336;v-text-anchor:middle;mso-width-relative:page;mso-height-relative:page;" filled="f" stroked="t" coordsize="21600,21600" o:gfxdata="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LM+rCjXAAAACQEAAA8AAAAAAAAAAQAgAAAAIgAAAGRycy9kb3du&#10;cmV2LnhtbFBLAQIUABQAAAAIAIdO4kCcuoAQcgIAAOMEAAAOAAAAAAAAAAEAIAAAACYBAABkcnMv&#10;ZTJvRG9jLnhtbFBLBQYAAAAABgAGAFkBAAAKBgAAAAA=&#10;">
                <v:fill on="f" focussize="0,0"/>
                <v:stroke weight="1pt" color="#000000" miterlimit="8" joinstyle="miter"/>
                <v:imagedata o:title=""/>
                <o:lock v:ext="edit" aspectratio="f"/>
                <v:textbox>
                  <w:txbxContent>
                    <w:p>
                      <w:pPr>
                        <w:spacing w:line="240" w:lineRule="exact"/>
                        <w:jc w:val="center"/>
                        <w:rPr>
                          <w:color w:val="000000"/>
                        </w:rPr>
                      </w:pPr>
                      <w:r>
                        <w:rPr>
                          <w:rFonts w:hint="eastAsia"/>
                          <w:color w:val="000000"/>
                        </w:rPr>
                        <w:t>风险识别</w:t>
                      </w:r>
                    </w:p>
                    <w:p>
                      <w:pPr>
                        <w:rPr>
                          <w:color w:val="FFFFFF"/>
                        </w:rPr>
                      </w:pPr>
                    </w:p>
                  </w:txbxContent>
                </v:textbox>
              </v:rect>
            </w:pict>
          </mc:Fallback>
        </mc:AlternateContent>
      </w:r>
    </w:p>
    <w:p w:rsidR="00C20DFE" w:rsidRDefault="00B43260">
      <w:pPr>
        <w:spacing w:line="324" w:lineRule="exact"/>
        <w:jc w:val="center"/>
        <w:rPr>
          <w:szCs w:val="21"/>
        </w:rPr>
      </w:pPr>
      <w:r>
        <w:rPr>
          <w:noProof/>
          <w:szCs w:val="21"/>
        </w:rPr>
        <mc:AlternateContent>
          <mc:Choice Requires="wps">
            <w:drawing>
              <wp:anchor distT="0" distB="0" distL="114300" distR="114300" simplePos="0" relativeHeight="251673600" behindDoc="0" locked="0" layoutInCell="1" allowOverlap="1">
                <wp:simplePos x="0" y="0"/>
                <wp:positionH relativeFrom="column">
                  <wp:posOffset>1445895</wp:posOffset>
                </wp:positionH>
                <wp:positionV relativeFrom="paragraph">
                  <wp:posOffset>20955</wp:posOffset>
                </wp:positionV>
                <wp:extent cx="289560" cy="938530"/>
                <wp:effectExtent l="0" t="0" r="0" b="0"/>
                <wp:wrapNone/>
                <wp:docPr id="17" name="矩形 17"/>
                <wp:cNvGraphicFramePr/>
                <a:graphic xmlns:a="http://schemas.openxmlformats.org/drawingml/2006/main">
                  <a:graphicData uri="http://schemas.microsoft.com/office/word/2010/wordprocessingShape">
                    <wps:wsp>
                      <wps:cNvSpPr/>
                      <wps:spPr>
                        <a:xfrm>
                          <a:off x="2566035" y="5528310"/>
                          <a:ext cx="289560" cy="938530"/>
                        </a:xfrm>
                        <a:prstGeom prst="rect">
                          <a:avLst/>
                        </a:prstGeom>
                        <a:noFill/>
                        <a:ln w="12700" cap="flat" cmpd="sng" algn="ctr">
                          <a:noFill/>
                          <a:prstDash val="solid"/>
                          <a:miter lim="800000"/>
                        </a:ln>
                        <a:effectLst/>
                      </wps:spPr>
                      <wps:txbx>
                        <w:txbxContent>
                          <w:p w:rsidR="00C20DFE" w:rsidRDefault="00B43260">
                            <w:pPr>
                              <w:jc w:val="center"/>
                            </w:pPr>
                            <w:r>
                              <w:rPr>
                                <w:rFonts w:hint="eastAsia"/>
                                <w:color w:val="000000"/>
                              </w:rPr>
                              <w:t>风险评估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13.85pt;margin-top:1.65pt;height:73.9pt;width:22.8pt;z-index:251673600;v-text-anchor:middle;mso-width-relative:page;mso-height-relative:page;" filled="f" stroked="f" coordsize="21600,21600" o:gfxdata="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weoWoNYAAAAJAQAADwAAAAAAAAABACAAAAAiAAAAZHJzL2Rvd25y&#10;ZXYueG1sUEsBAhQAFAAAAAgAh07iQPMt7YpyAgAAyAQAAA4AAAAAAAAAAQAgAAAAJQEAAGRycy9l&#10;Mm9Eb2MueG1sUEsFBgAAAAAGAAYAWQEAAAkGAAAAAA==&#10;">
                <v:fill on="f" focussize="0,0"/>
                <v:stroke on="f" weight="1pt" miterlimit="8" joinstyle="miter"/>
                <v:imagedata o:title=""/>
                <o:lock v:ext="edit" aspectratio="f"/>
                <v:textbox>
                  <w:txbxContent>
                    <w:p>
                      <w:pPr>
                        <w:jc w:val="center"/>
                      </w:pPr>
                      <w:r>
                        <w:rPr>
                          <w:rFonts w:hint="eastAsia"/>
                          <w:color w:val="000000"/>
                        </w:rPr>
                        <w:t>风险评估</w:t>
                      </w:r>
                    </w:p>
                  </w:txbxContent>
                </v:textbox>
              </v:rect>
            </w:pict>
          </mc:Fallback>
        </mc:AlternateContent>
      </w:r>
      <w:r>
        <w:rPr>
          <w:noProof/>
          <w:szCs w:val="21"/>
        </w:rPr>
        <mc:AlternateContent>
          <mc:Choice Requires="wps">
            <w:drawing>
              <wp:anchor distT="0" distB="0" distL="114300" distR="114300" simplePos="0" relativeHeight="251664384" behindDoc="0" locked="0" layoutInCell="1" allowOverlap="1">
                <wp:simplePos x="0" y="0"/>
                <wp:positionH relativeFrom="column">
                  <wp:posOffset>2379345</wp:posOffset>
                </wp:positionH>
                <wp:positionV relativeFrom="paragraph">
                  <wp:posOffset>173990</wp:posOffset>
                </wp:positionV>
                <wp:extent cx="3175" cy="184150"/>
                <wp:effectExtent l="48895" t="0" r="62230" b="6350"/>
                <wp:wrapNone/>
                <wp:docPr id="8" name="直接箭头连接符 8"/>
                <wp:cNvGraphicFramePr/>
                <a:graphic xmlns:a="http://schemas.openxmlformats.org/drawingml/2006/main">
                  <a:graphicData uri="http://schemas.microsoft.com/office/word/2010/wordprocessingShape">
                    <wps:wsp>
                      <wps:cNvCnPr/>
                      <wps:spPr>
                        <a:xfrm>
                          <a:off x="0" y="0"/>
                          <a:ext cx="3175" cy="184150"/>
                        </a:xfrm>
                        <a:prstGeom prst="straightConnector1">
                          <a:avLst/>
                        </a:prstGeom>
                        <a:noFill/>
                        <a:ln w="12700" cap="flat" cmpd="sng" algn="ctr">
                          <a:solidFill>
                            <a:srgbClr val="000000"/>
                          </a:solidFill>
                          <a:prstDash val="solid"/>
                          <a:miter lim="800000"/>
                          <a:tailEnd type="arrow"/>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87.35pt;margin-top:13.7pt;height:14.5pt;width:0.25pt;z-index:251664384;mso-width-relative:page;mso-height-relative:page;" filled="f" stroked="t" coordsize="21600,21600" o:gfxdata="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dj2zHYAAAACQEAAA8AAAAAAAAAAQAgAAAA&#10;IgAAAGRycy9kb3ducmV2LnhtbFBLAQIUABQAAAAIAIdO4kD8MTvTCwIAAO8DAAAOAAAAAAAAAAEA&#10;IAAAACcBAABkcnMvZTJvRG9jLnhtbFBLBQYAAAAABgAGAFkBAACkBQAAAAA=&#10;">
                <v:fill on="f" focussize="0,0"/>
                <v:stroke weight="1pt" color="#000000" miterlimit="8" joinstyle="miter" endarrow="open"/>
                <v:imagedata o:title=""/>
                <o:lock v:ext="edit" aspectratio="f"/>
              </v:shape>
            </w:pict>
          </mc:Fallback>
        </mc:AlternateContent>
      </w:r>
    </w:p>
    <w:p w:rsidR="00C20DFE" w:rsidRDefault="00B43260">
      <w:pPr>
        <w:spacing w:line="324" w:lineRule="exact"/>
        <w:jc w:val="center"/>
        <w:rPr>
          <w:szCs w:val="21"/>
        </w:rPr>
      </w:pPr>
      <w:r>
        <w:rPr>
          <w:noProof/>
          <w:szCs w:val="21"/>
        </w:rPr>
        <mc:AlternateContent>
          <mc:Choice Requires="wps">
            <w:drawing>
              <wp:anchor distT="0" distB="0" distL="114300" distR="114300" simplePos="0" relativeHeight="251663360" behindDoc="0" locked="0" layoutInCell="1" allowOverlap="1">
                <wp:simplePos x="0" y="0"/>
                <wp:positionH relativeFrom="column">
                  <wp:posOffset>1974215</wp:posOffset>
                </wp:positionH>
                <wp:positionV relativeFrom="paragraph">
                  <wp:posOffset>166370</wp:posOffset>
                </wp:positionV>
                <wp:extent cx="803910" cy="252095"/>
                <wp:effectExtent l="6350" t="6350" r="8890" b="8255"/>
                <wp:wrapNone/>
                <wp:docPr id="7" name="矩形 7"/>
                <wp:cNvGraphicFramePr/>
                <a:graphic xmlns:a="http://schemas.openxmlformats.org/drawingml/2006/main">
                  <a:graphicData uri="http://schemas.microsoft.com/office/word/2010/wordprocessingShape">
                    <wps:wsp>
                      <wps:cNvSpPr/>
                      <wps:spPr>
                        <a:xfrm>
                          <a:off x="0" y="0"/>
                          <a:ext cx="803910" cy="252095"/>
                        </a:xfrm>
                        <a:prstGeom prst="rect">
                          <a:avLst/>
                        </a:prstGeom>
                        <a:noFill/>
                        <a:ln w="12700" cap="flat" cmpd="sng" algn="ctr">
                          <a:solidFill>
                            <a:srgbClr val="000000"/>
                          </a:solidFill>
                          <a:prstDash val="solid"/>
                          <a:miter lim="800000"/>
                        </a:ln>
                        <a:effectLst/>
                      </wps:spPr>
                      <wps:txbx>
                        <w:txbxContent>
                          <w:p w:rsidR="00C20DFE" w:rsidRDefault="00B43260">
                            <w:pPr>
                              <w:spacing w:line="240" w:lineRule="exact"/>
                              <w:jc w:val="center"/>
                              <w:rPr>
                                <w:color w:val="000000"/>
                              </w:rPr>
                            </w:pPr>
                            <w:r>
                              <w:rPr>
                                <w:rFonts w:hint="eastAsia"/>
                                <w:color w:val="000000"/>
                              </w:rPr>
                              <w:t>风险分析</w:t>
                            </w:r>
                          </w:p>
                          <w:p w:rsidR="00C20DFE" w:rsidRDefault="00C20DFE">
                            <w:pPr>
                              <w:rPr>
                                <w:color w:val="FFFFFF"/>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55.45pt;margin-top:13.1pt;height:19.85pt;width:63.3pt;z-index:251663360;v-text-anchor:middle;mso-width-relative:page;mso-height-relative:page;" filled="f" stroked="t" coordsize="21600,21600" o:gfxdata="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cmr1OtkAAAAJAQAADwAAAAAAAAABACAAAAAiAAAAZHJz&#10;L2Rvd25yZXYueG1sUEsBAhQAFAAAAAgAh07iQMU4ZyR1AgAA4wQAAA4AAAAAAAAAAQAgAAAAKAEA&#10;AGRycy9lMm9Eb2MueG1sUEsFBgAAAAAGAAYAWQEAAA8GAAAAAA==&#10;">
                <v:fill on="f" focussize="0,0"/>
                <v:stroke weight="1pt" color="#000000" miterlimit="8" joinstyle="miter"/>
                <v:imagedata o:title=""/>
                <o:lock v:ext="edit" aspectratio="f"/>
                <v:textbox>
                  <w:txbxContent>
                    <w:p>
                      <w:pPr>
                        <w:spacing w:line="240" w:lineRule="exact"/>
                        <w:jc w:val="center"/>
                        <w:rPr>
                          <w:color w:val="000000"/>
                        </w:rPr>
                      </w:pPr>
                      <w:r>
                        <w:rPr>
                          <w:rFonts w:hint="eastAsia"/>
                          <w:color w:val="000000"/>
                        </w:rPr>
                        <w:t>风险分析</w:t>
                      </w:r>
                    </w:p>
                    <w:p>
                      <w:pPr>
                        <w:rPr>
                          <w:color w:val="FFFFFF"/>
                        </w:rPr>
                      </w:pPr>
                    </w:p>
                  </w:txbxContent>
                </v:textbox>
              </v:rect>
            </w:pict>
          </mc:Fallback>
        </mc:AlternateContent>
      </w:r>
    </w:p>
    <w:p w:rsidR="00C20DFE" w:rsidRDefault="00C20DFE">
      <w:pPr>
        <w:spacing w:line="324" w:lineRule="exact"/>
        <w:jc w:val="center"/>
        <w:rPr>
          <w:szCs w:val="21"/>
        </w:rPr>
      </w:pPr>
    </w:p>
    <w:p w:rsidR="00C20DFE" w:rsidRDefault="00B43260">
      <w:pPr>
        <w:spacing w:line="324" w:lineRule="exact"/>
        <w:jc w:val="center"/>
        <w:rPr>
          <w:szCs w:val="21"/>
        </w:rPr>
      </w:pPr>
      <w:r>
        <w:rPr>
          <w:noProof/>
          <w:szCs w:val="21"/>
        </w:rPr>
        <mc:AlternateContent>
          <mc:Choice Requires="wps">
            <w:drawing>
              <wp:anchor distT="0" distB="0" distL="114300" distR="114300" simplePos="0" relativeHeight="251669504" behindDoc="0" locked="0" layoutInCell="1" allowOverlap="1">
                <wp:simplePos x="0" y="0"/>
                <wp:positionH relativeFrom="column">
                  <wp:posOffset>3488055</wp:posOffset>
                </wp:positionH>
                <wp:positionV relativeFrom="paragraph">
                  <wp:posOffset>107950</wp:posOffset>
                </wp:positionV>
                <wp:extent cx="1489710" cy="1509395"/>
                <wp:effectExtent l="6350" t="6350" r="8890" b="8255"/>
                <wp:wrapNone/>
                <wp:docPr id="13" name="矩形 13"/>
                <wp:cNvGraphicFramePr/>
                <a:graphic xmlns:a="http://schemas.openxmlformats.org/drawingml/2006/main">
                  <a:graphicData uri="http://schemas.microsoft.com/office/word/2010/wordprocessingShape">
                    <wps:wsp>
                      <wps:cNvSpPr/>
                      <wps:spPr>
                        <a:xfrm>
                          <a:off x="0" y="0"/>
                          <a:ext cx="1489710" cy="1509395"/>
                        </a:xfrm>
                        <a:prstGeom prst="rect">
                          <a:avLst/>
                        </a:prstGeom>
                        <a:noFill/>
                        <a:ln w="12700" cap="flat" cmpd="sng" algn="ctr">
                          <a:solidFill>
                            <a:srgbClr val="000000"/>
                          </a:solidFill>
                          <a:prstDash val="sysDash"/>
                          <a:miter lim="800000"/>
                        </a:ln>
                        <a:effectLst/>
                      </wps:spPr>
                      <wps:txbx>
                        <w:txbxContent>
                          <w:p w:rsidR="00C20DFE" w:rsidRDefault="00C20DFE">
                            <w:pPr>
                              <w:spacing w:line="240" w:lineRule="exact"/>
                              <w:jc w:val="center"/>
                              <w:rPr>
                                <w:color w:val="000000"/>
                              </w:rPr>
                            </w:pPr>
                          </w:p>
                          <w:p w:rsidR="00C20DFE" w:rsidRDefault="00C20DFE">
                            <w:pPr>
                              <w:rPr>
                                <w:color w:val="FFFFFF"/>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74.65pt;margin-top:8.5pt;height:118.85pt;width:117.3pt;z-index:251669504;v-text-anchor:middle;mso-width-relative:page;mso-height-relative:page;" filled="f" stroked="t" coordsize="21600,21600" o:gfxdata="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rZrXNkAAAAKAQAADwAAAAAAAAABACAAAAAiAAAA&#10;ZHJzL2Rvd25yZXYueG1sUEsBAhQAFAAAAAgAh07iQPJGTK94AgAA6QQAAA4AAAAAAAAAAQAgAAAA&#10;KAEAAGRycy9lMm9Eb2MueG1sUEsFBgAAAAAGAAYAWQEAABIGAAAAAA==&#10;">
                <v:fill on="f" focussize="0,0"/>
                <v:stroke weight="1pt" color="#000000" miterlimit="8" joinstyle="miter" dashstyle="3 1"/>
                <v:imagedata o:title=""/>
                <o:lock v:ext="edit" aspectratio="f"/>
                <v:textbox>
                  <w:txbxContent>
                    <w:p>
                      <w:pPr>
                        <w:spacing w:line="240" w:lineRule="exact"/>
                        <w:jc w:val="center"/>
                        <w:rPr>
                          <w:color w:val="000000"/>
                        </w:rPr>
                      </w:pPr>
                    </w:p>
                    <w:p>
                      <w:pPr>
                        <w:rPr>
                          <w:color w:val="FFFFFF"/>
                        </w:rPr>
                      </w:pPr>
                    </w:p>
                  </w:txbxContent>
                </v:textbox>
              </v:rect>
            </w:pict>
          </mc:Fallback>
        </mc:AlternateContent>
      </w:r>
      <w:r>
        <w:rPr>
          <w:noProof/>
          <w:szCs w:val="21"/>
        </w:rPr>
        <mc:AlternateContent>
          <mc:Choice Requires="wps">
            <w:drawing>
              <wp:anchor distT="0" distB="0" distL="114300" distR="114300" simplePos="0" relativeHeight="251665408" behindDoc="0" locked="0" layoutInCell="1" allowOverlap="1">
                <wp:simplePos x="0" y="0"/>
                <wp:positionH relativeFrom="column">
                  <wp:posOffset>2376170</wp:posOffset>
                </wp:positionH>
                <wp:positionV relativeFrom="paragraph">
                  <wp:posOffset>22225</wp:posOffset>
                </wp:positionV>
                <wp:extent cx="6350" cy="188595"/>
                <wp:effectExtent l="47625" t="0" r="60325" b="1905"/>
                <wp:wrapNone/>
                <wp:docPr id="9" name="直接箭头连接符 9"/>
                <wp:cNvGraphicFramePr/>
                <a:graphic xmlns:a="http://schemas.openxmlformats.org/drawingml/2006/main">
                  <a:graphicData uri="http://schemas.microsoft.com/office/word/2010/wordprocessingShape">
                    <wps:wsp>
                      <wps:cNvCnPr/>
                      <wps:spPr>
                        <a:xfrm>
                          <a:off x="0" y="0"/>
                          <a:ext cx="6350" cy="188595"/>
                        </a:xfrm>
                        <a:prstGeom prst="straightConnector1">
                          <a:avLst/>
                        </a:prstGeom>
                        <a:noFill/>
                        <a:ln w="12700" cap="flat" cmpd="sng" algn="ctr">
                          <a:solidFill>
                            <a:srgbClr val="000000"/>
                          </a:solidFill>
                          <a:prstDash val="solid"/>
                          <a:miter lim="800000"/>
                          <a:tailEnd type="arrow"/>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87.1pt;margin-top:1.75pt;height:14.85pt;width:0.5pt;z-index:251665408;mso-width-relative:page;mso-height-relative:page;" filled="f" stroked="t" coordsize="21600,21600" o:gfxdata="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fRJJtUAAAAIAQAADwAAAAAAAAABACAAAAAiAAAA&#10;ZHJzL2Rvd25yZXYueG1sUEsBAhQAFAAAAAgAh07iQHi36TUKAgAA7wMAAA4AAAAAAAAAAQAgAAAA&#10;JAEAAGRycy9lMm9Eb2MueG1sUEsFBgAAAAAGAAYAWQEAAKAFAAAAAA==&#10;">
                <v:fill on="f" focussize="0,0"/>
                <v:stroke weight="1pt" color="#000000" miterlimit="8" joinstyle="miter" endarrow="open"/>
                <v:imagedata o:title=""/>
                <o:lock v:ext="edit" aspectratio="f"/>
              </v:shape>
            </w:pict>
          </mc:Fallback>
        </mc:AlternateContent>
      </w:r>
    </w:p>
    <w:p w:rsidR="00C20DFE" w:rsidRDefault="00B43260">
      <w:pPr>
        <w:spacing w:line="324" w:lineRule="exact"/>
        <w:jc w:val="center"/>
        <w:rPr>
          <w:szCs w:val="21"/>
        </w:rPr>
      </w:pPr>
      <w:r>
        <w:rPr>
          <w:noProof/>
          <w:szCs w:val="21"/>
        </w:rPr>
        <mc:AlternateContent>
          <mc:Choice Requires="wps">
            <w:drawing>
              <wp:anchor distT="0" distB="0" distL="114300" distR="114300" simplePos="0" relativeHeight="251678720" behindDoc="0" locked="0" layoutInCell="1" allowOverlap="1">
                <wp:simplePos x="0" y="0"/>
                <wp:positionH relativeFrom="column">
                  <wp:posOffset>3642360</wp:posOffset>
                </wp:positionH>
                <wp:positionV relativeFrom="paragraph">
                  <wp:posOffset>14605</wp:posOffset>
                </wp:positionV>
                <wp:extent cx="803910" cy="267335"/>
                <wp:effectExtent l="6350" t="6350" r="8890" b="12065"/>
                <wp:wrapNone/>
                <wp:docPr id="27" name="矩形 27"/>
                <wp:cNvGraphicFramePr/>
                <a:graphic xmlns:a="http://schemas.openxmlformats.org/drawingml/2006/main">
                  <a:graphicData uri="http://schemas.microsoft.com/office/word/2010/wordprocessingShape">
                    <wps:wsp>
                      <wps:cNvSpPr/>
                      <wps:spPr>
                        <a:xfrm>
                          <a:off x="0" y="0"/>
                          <a:ext cx="803910" cy="267335"/>
                        </a:xfrm>
                        <a:prstGeom prst="rect">
                          <a:avLst/>
                        </a:prstGeom>
                        <a:noFill/>
                        <a:ln w="12700" cap="flat" cmpd="sng" algn="ctr">
                          <a:solidFill>
                            <a:srgbClr val="000000"/>
                          </a:solidFill>
                          <a:prstDash val="solid"/>
                          <a:miter lim="800000"/>
                        </a:ln>
                        <a:effectLst/>
                      </wps:spPr>
                      <wps:txbx>
                        <w:txbxContent>
                          <w:p w:rsidR="00C20DFE" w:rsidRDefault="00B43260">
                            <w:pPr>
                              <w:spacing w:line="240" w:lineRule="exact"/>
                              <w:jc w:val="center"/>
                              <w:rPr>
                                <w:color w:val="000000"/>
                              </w:rPr>
                            </w:pPr>
                            <w:r>
                              <w:rPr>
                                <w:rFonts w:hint="eastAsia"/>
                                <w:color w:val="000000"/>
                              </w:rPr>
                              <w:t>沟通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86.8pt;margin-top:1.15pt;height:21.05pt;width:63.3pt;z-index:251678720;v-text-anchor:middle;mso-width-relative:page;mso-height-relative:page;" filled="f" stroked="t" coordsize="21600,21600" o:gfxdata="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cx8/d1wAAAAgBAAAPAAAAAAAAAAEAIAAAACIAAABkcnMv&#10;ZG93bnJldi54bWxQSwECFAAUAAAACACHTuJAqKppDXYCAADlBAAADgAAAAAAAAABACAAAAAmAQAA&#10;ZHJzL2Uyb0RvYy54bWxQSwUGAAAAAAYABgBZAQAADgYAAAAA&#10;">
                <v:fill on="f" focussize="0,0"/>
                <v:stroke weight="1pt" color="#000000" miterlimit="8" joinstyle="miter"/>
                <v:imagedata o:title=""/>
                <o:lock v:ext="edit" aspectratio="f"/>
                <v:textbox>
                  <w:txbxContent>
                    <w:p>
                      <w:pPr>
                        <w:spacing w:line="240" w:lineRule="exact"/>
                        <w:jc w:val="center"/>
                        <w:rPr>
                          <w:color w:val="000000"/>
                        </w:rPr>
                      </w:pPr>
                      <w:r>
                        <w:rPr>
                          <w:rFonts w:hint="eastAsia"/>
                          <w:color w:val="000000"/>
                        </w:rPr>
                        <w:t>沟通</w:t>
                      </w:r>
                    </w:p>
                  </w:txbxContent>
                </v:textbox>
              </v:rect>
            </w:pict>
          </mc:Fallback>
        </mc:AlternateContent>
      </w:r>
      <w:r>
        <w:rPr>
          <w:noProof/>
          <w:szCs w:val="21"/>
        </w:rPr>
        <mc:AlternateContent>
          <mc:Choice Requires="wps">
            <w:drawing>
              <wp:anchor distT="0" distB="0" distL="114300" distR="114300" simplePos="0" relativeHeight="251666432" behindDoc="0" locked="0" layoutInCell="1" allowOverlap="1">
                <wp:simplePos x="0" y="0"/>
                <wp:positionH relativeFrom="column">
                  <wp:posOffset>1962785</wp:posOffset>
                </wp:positionH>
                <wp:positionV relativeFrom="paragraph">
                  <wp:posOffset>14605</wp:posOffset>
                </wp:positionV>
                <wp:extent cx="803910" cy="252095"/>
                <wp:effectExtent l="6350" t="6350" r="8890" b="8255"/>
                <wp:wrapNone/>
                <wp:docPr id="10" name="矩形 10"/>
                <wp:cNvGraphicFramePr/>
                <a:graphic xmlns:a="http://schemas.openxmlformats.org/drawingml/2006/main">
                  <a:graphicData uri="http://schemas.microsoft.com/office/word/2010/wordprocessingShape">
                    <wps:wsp>
                      <wps:cNvSpPr/>
                      <wps:spPr>
                        <a:xfrm>
                          <a:off x="0" y="0"/>
                          <a:ext cx="803910" cy="252095"/>
                        </a:xfrm>
                        <a:prstGeom prst="rect">
                          <a:avLst/>
                        </a:prstGeom>
                        <a:noFill/>
                        <a:ln w="12700" cap="flat" cmpd="sng" algn="ctr">
                          <a:solidFill>
                            <a:srgbClr val="000000"/>
                          </a:solidFill>
                          <a:prstDash val="solid"/>
                          <a:miter lim="800000"/>
                        </a:ln>
                        <a:effectLst/>
                      </wps:spPr>
                      <wps:txbx>
                        <w:txbxContent>
                          <w:p w:rsidR="00C20DFE" w:rsidRDefault="00B43260">
                            <w:pPr>
                              <w:spacing w:line="240" w:lineRule="exact"/>
                              <w:jc w:val="center"/>
                              <w:rPr>
                                <w:color w:val="000000"/>
                              </w:rPr>
                            </w:pPr>
                            <w:r>
                              <w:rPr>
                                <w:rFonts w:hint="eastAsia"/>
                                <w:color w:val="000000"/>
                              </w:rPr>
                              <w:t>风险评价</w:t>
                            </w:r>
                          </w:p>
                          <w:p w:rsidR="00C20DFE" w:rsidRDefault="00C20DFE">
                            <w:pPr>
                              <w:rPr>
                                <w:color w:val="FFFFFF"/>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54.55pt;margin-top:1.15pt;height:19.85pt;width:63.3pt;z-index:251666432;v-text-anchor:middle;mso-width-relative:page;mso-height-relative:page;" filled="f" stroked="t" coordsize="21600,21600" o:gfxdata="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KmSyO1wAAAAgBAAAPAAAAAAAAAAEAIAAAACIAAABkcnMvZG93&#10;bnJldi54bWxQSwECFAAUAAAACACHTuJAyYCI3HMCAADlBAAADgAAAAAAAAABACAAAAAmAQAAZHJz&#10;L2Uyb0RvYy54bWxQSwUGAAAAAAYABgBZAQAACwYAAAAA&#10;">
                <v:fill on="f" focussize="0,0"/>
                <v:stroke weight="1pt" color="#000000" miterlimit="8" joinstyle="miter"/>
                <v:imagedata o:title=""/>
                <o:lock v:ext="edit" aspectratio="f"/>
                <v:textbox>
                  <w:txbxContent>
                    <w:p>
                      <w:pPr>
                        <w:spacing w:line="240" w:lineRule="exact"/>
                        <w:jc w:val="center"/>
                        <w:rPr>
                          <w:color w:val="000000"/>
                        </w:rPr>
                      </w:pPr>
                      <w:r>
                        <w:rPr>
                          <w:rFonts w:hint="eastAsia"/>
                          <w:color w:val="000000"/>
                        </w:rPr>
                        <w:t>风险评价</w:t>
                      </w:r>
                    </w:p>
                    <w:p>
                      <w:pPr>
                        <w:rPr>
                          <w:color w:val="FFFFFF"/>
                        </w:rPr>
                      </w:pPr>
                    </w:p>
                  </w:txbxContent>
                </v:textbox>
              </v:rect>
            </w:pict>
          </mc:Fallback>
        </mc:AlternateContent>
      </w:r>
    </w:p>
    <w:p w:rsidR="00C20DFE" w:rsidRDefault="00B43260">
      <w:pPr>
        <w:spacing w:line="324" w:lineRule="exact"/>
        <w:jc w:val="center"/>
        <w:rPr>
          <w:szCs w:val="21"/>
        </w:rPr>
      </w:pPr>
      <w:r>
        <w:rPr>
          <w:noProof/>
          <w:szCs w:val="21"/>
        </w:rPr>
        <mc:AlternateContent>
          <mc:Choice Requires="wps">
            <w:drawing>
              <wp:anchor distT="0" distB="0" distL="114300" distR="114300" simplePos="0" relativeHeight="251667456" behindDoc="0" locked="0" layoutInCell="1" allowOverlap="1">
                <wp:simplePos x="0" y="0"/>
                <wp:positionH relativeFrom="column">
                  <wp:posOffset>2249170</wp:posOffset>
                </wp:positionH>
                <wp:positionV relativeFrom="paragraph">
                  <wp:posOffset>182245</wp:posOffset>
                </wp:positionV>
                <wp:extent cx="250190" cy="0"/>
                <wp:effectExtent l="50800" t="0" r="63500" b="16510"/>
                <wp:wrapNone/>
                <wp:docPr id="11" name="直接箭头连接符 11"/>
                <wp:cNvGraphicFramePr/>
                <a:graphic xmlns:a="http://schemas.openxmlformats.org/drawingml/2006/main">
                  <a:graphicData uri="http://schemas.microsoft.com/office/word/2010/wordprocessingShape">
                    <wps:wsp>
                      <wps:cNvCnPr/>
                      <wps:spPr>
                        <a:xfrm rot="5400000">
                          <a:off x="0" y="0"/>
                          <a:ext cx="250190" cy="0"/>
                        </a:xfrm>
                        <a:prstGeom prst="straightConnector1">
                          <a:avLst/>
                        </a:prstGeom>
                        <a:ln w="12700" cap="flat" cmpd="sng">
                          <a:solidFill>
                            <a:srgbClr val="000000"/>
                          </a:solidFill>
                          <a:prstDash val="solid"/>
                          <a:miter/>
                          <a:headEnd type="none" w="med" len="med"/>
                          <a:tailEnd type="arrow" w="med" len="me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77.1pt;margin-top:14.35pt;height:0pt;width:19.7pt;rotation:5898240f;z-index:251667456;mso-width-relative:page;mso-height-relative:page;" filled="f" stroked="t" coordsize="21600,21600" o:gfxdata="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jd&#10;B3PYAAAACQEAAA8AAAAAAAAAAQAgAAAAIgAAAGRycy9kb3ducmV2LnhtbFBLAQIUABQAAAAIAIdO&#10;4kC6VFsFIwIAADsEAAAOAAAAAAAAAAEAIAAAACcBAABkcnMvZTJvRG9jLnhtbFBLBQYAAAAABgAG&#10;AFkBAAC8BQAAAAA=&#10;">
                <v:fill on="f" focussize="0,0"/>
                <v:stroke weight="1pt" color="#000000" joinstyle="miter" endarrow="open"/>
                <v:imagedata o:title=""/>
                <o:lock v:ext="edit" aspectratio="f"/>
              </v:shape>
            </w:pict>
          </mc:Fallback>
        </mc:AlternateContent>
      </w:r>
      <w:r>
        <w:rPr>
          <w:noProof/>
          <w:szCs w:val="21"/>
        </w:rPr>
        <mc:AlternateContent>
          <mc:Choice Requires="wps">
            <w:drawing>
              <wp:anchor distT="0" distB="0" distL="114300" distR="114300" simplePos="0" relativeHeight="251679744" behindDoc="0" locked="0" layoutInCell="1" allowOverlap="1">
                <wp:simplePos x="0" y="0"/>
                <wp:positionH relativeFrom="column">
                  <wp:posOffset>3923030</wp:posOffset>
                </wp:positionH>
                <wp:positionV relativeFrom="paragraph">
                  <wp:posOffset>201295</wp:posOffset>
                </wp:positionV>
                <wp:extent cx="234950" cy="635"/>
                <wp:effectExtent l="50800" t="0" r="62865" b="12700"/>
                <wp:wrapNone/>
                <wp:docPr id="12" name="肘形连接符 3"/>
                <wp:cNvGraphicFramePr/>
                <a:graphic xmlns:a="http://schemas.openxmlformats.org/drawingml/2006/main">
                  <a:graphicData uri="http://schemas.microsoft.com/office/word/2010/wordprocessingShape">
                    <wps:wsp>
                      <wps:cNvCnPr/>
                      <wps:spPr>
                        <a:xfrm rot="5400000" flipH="1">
                          <a:off x="0" y="0"/>
                          <a:ext cx="234950" cy="635"/>
                        </a:xfrm>
                        <a:prstGeom prst="bentConnector3">
                          <a:avLst>
                            <a:gd name="adj1" fmla="val 50000"/>
                          </a:avLst>
                        </a:prstGeom>
                        <a:ln w="12700" cap="flat" cmpd="sng">
                          <a:solidFill>
                            <a:srgbClr val="000000"/>
                          </a:solidFill>
                          <a:prstDash val="solid"/>
                          <a:miter/>
                          <a:headEnd type="none" w="med" len="med"/>
                          <a:tailEnd type="arrow" w="med" len="med"/>
                        </a:ln>
                        <a:effectLst/>
                      </wps:spPr>
                      <wps:bodyPr/>
                    </wps:wsp>
                  </a:graphicData>
                </a:graphic>
              </wp:anchor>
            </w:drawing>
          </mc:Choice>
          <mc:Fallback xmlns:wpsCustomData="http://www.wps.cn/officeDocument/2013/wpsCustomData" xmlns:w15="http://schemas.microsoft.com/office/word/2012/wordml">
            <w:pict>
              <v:shape id="肘形连接符 3" o:spid="_x0000_s1026" o:spt="34" type="#_x0000_t34" style="position:absolute;left:0pt;flip:x;margin-left:308.9pt;margin-top:15.85pt;height:0.05pt;width:18.5pt;rotation:-5898240f;z-index:251679744;mso-width-relative:page;mso-height-relative:page;" filled="f" stroked="t" coordsize="21600,21600" o:gfxdata="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qVcWdgAAAAJAQAADwAAAAAAAAABACAAAAAiAAAAZHJz&#10;L2Rvd25yZXYueG1sUEsBAhQAFAAAAAgAh07iQCax9349AgAAagQAAA4AAAAAAAAAAQAgAAAAJwEA&#10;AGRycy9lMm9Eb2MueG1sUEsFBgAAAAAGAAYAWQEAANYFAAAAAA==&#10;" adj="10800">
                <v:fill on="f" focussize="0,0"/>
                <v:stroke weight="1pt" color="#000000" joinstyle="miter" endarrow="open"/>
                <v:imagedata o:title=""/>
                <o:lock v:ext="edit" aspectratio="f"/>
              </v:shape>
            </w:pict>
          </mc:Fallback>
        </mc:AlternateContent>
      </w:r>
      <w:r>
        <w:rPr>
          <w:noProof/>
          <w:szCs w:val="21"/>
        </w:rPr>
        <mc:AlternateContent>
          <mc:Choice Requires="wps">
            <w:drawing>
              <wp:anchor distT="0" distB="0" distL="114300" distR="114300" simplePos="0" relativeHeight="251680768" behindDoc="0" locked="0" layoutInCell="1" allowOverlap="1">
                <wp:simplePos x="0" y="0"/>
                <wp:positionH relativeFrom="column">
                  <wp:posOffset>4622800</wp:posOffset>
                </wp:positionH>
                <wp:positionV relativeFrom="paragraph">
                  <wp:posOffset>39370</wp:posOffset>
                </wp:positionV>
                <wp:extent cx="320040" cy="937260"/>
                <wp:effectExtent l="0" t="0" r="0" b="0"/>
                <wp:wrapNone/>
                <wp:docPr id="29" name="矩形 29"/>
                <wp:cNvGraphicFramePr/>
                <a:graphic xmlns:a="http://schemas.openxmlformats.org/drawingml/2006/main">
                  <a:graphicData uri="http://schemas.microsoft.com/office/word/2010/wordprocessingShape">
                    <wps:wsp>
                      <wps:cNvSpPr/>
                      <wps:spPr>
                        <a:xfrm>
                          <a:off x="5765800" y="6402070"/>
                          <a:ext cx="320040" cy="937260"/>
                        </a:xfrm>
                        <a:prstGeom prst="rect">
                          <a:avLst/>
                        </a:prstGeom>
                        <a:noFill/>
                        <a:ln w="25400" cap="flat" cmpd="sng" algn="ctr">
                          <a:noFill/>
                          <a:prstDash val="solid"/>
                          <a:miter lim="800000"/>
                        </a:ln>
                        <a:effectLst/>
                      </wps:spPr>
                      <wps:txbx>
                        <w:txbxContent>
                          <w:p w:rsidR="00C20DFE" w:rsidRDefault="00B43260">
                            <w:pPr>
                              <w:jc w:val="center"/>
                            </w:pPr>
                            <w:r>
                              <w:rPr>
                                <w:rFonts w:hint="eastAsia"/>
                                <w:color w:val="000000"/>
                              </w:rPr>
                              <w:t>持续改进</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364pt;margin-top:3.1pt;height:73.8pt;width:25.2pt;z-index:251680768;v-text-anchor:middle;mso-width-relative:page;mso-height-relative:page;" filled="f" stroked="f" coordsize="21600,21600" o:gfxdata="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cigDXZAAAACQEAAA8AAAAAAAAAAQAgAAAAIgAAAGRycy9kb3du&#10;cmV2LnhtbFBLAQIUABQAAAAIAIdO4kCpz1tDcAIAAMgEAAAOAAAAAAAAAAEAIAAAACgBAABkcnMv&#10;ZTJvRG9jLnhtbFBLBQYAAAAABgAGAFkBAAAKBgAAAAA=&#10;">
                <v:fill on="f" focussize="0,0"/>
                <v:stroke on="f" weight="2pt" miterlimit="8" joinstyle="miter"/>
                <v:imagedata o:title=""/>
                <o:lock v:ext="edit" aspectratio="f"/>
                <v:textbox>
                  <w:txbxContent>
                    <w:p>
                      <w:pPr>
                        <w:jc w:val="center"/>
                      </w:pPr>
                      <w:r>
                        <w:rPr>
                          <w:rFonts w:hint="eastAsia"/>
                          <w:color w:val="000000"/>
                        </w:rPr>
                        <w:t>持续改进</w:t>
                      </w:r>
                    </w:p>
                  </w:txbxContent>
                </v:textbox>
              </v:rect>
            </w:pict>
          </mc:Fallback>
        </mc:AlternateContent>
      </w:r>
    </w:p>
    <w:p w:rsidR="00C20DFE" w:rsidRDefault="00B43260">
      <w:pPr>
        <w:spacing w:line="324" w:lineRule="exact"/>
        <w:jc w:val="center"/>
        <w:rPr>
          <w:szCs w:val="21"/>
        </w:rPr>
      </w:pPr>
      <w:r>
        <w:rPr>
          <w:noProof/>
          <w:szCs w:val="21"/>
        </w:rPr>
        <mc:AlternateContent>
          <mc:Choice Requires="wps">
            <w:drawing>
              <wp:anchor distT="0" distB="0" distL="114300" distR="114300" simplePos="0" relativeHeight="251682816" behindDoc="0" locked="0" layoutInCell="1" allowOverlap="1">
                <wp:simplePos x="0" y="0"/>
                <wp:positionH relativeFrom="column">
                  <wp:posOffset>1966595</wp:posOffset>
                </wp:positionH>
                <wp:positionV relativeFrom="paragraph">
                  <wp:posOffset>103505</wp:posOffset>
                </wp:positionV>
                <wp:extent cx="803910" cy="267335"/>
                <wp:effectExtent l="6350" t="6350" r="8890" b="12065"/>
                <wp:wrapNone/>
                <wp:docPr id="14" name="矩形 1"/>
                <wp:cNvGraphicFramePr/>
                <a:graphic xmlns:a="http://schemas.openxmlformats.org/drawingml/2006/main">
                  <a:graphicData uri="http://schemas.microsoft.com/office/word/2010/wordprocessingShape">
                    <wps:wsp>
                      <wps:cNvSpPr/>
                      <wps:spPr>
                        <a:xfrm>
                          <a:off x="0" y="0"/>
                          <a:ext cx="803910" cy="267335"/>
                        </a:xfrm>
                        <a:prstGeom prst="rect">
                          <a:avLst/>
                        </a:prstGeom>
                        <a:noFill/>
                        <a:ln w="12700" cap="flat" cmpd="sng" algn="ctr">
                          <a:solidFill>
                            <a:srgbClr val="000000"/>
                          </a:solidFill>
                          <a:prstDash val="solid"/>
                          <a:miter lim="800000"/>
                        </a:ln>
                        <a:effectLst/>
                      </wps:spPr>
                      <wps:txbx>
                        <w:txbxContent>
                          <w:p w:rsidR="00C20DFE" w:rsidRDefault="00B43260">
                            <w:pPr>
                              <w:spacing w:line="240" w:lineRule="exact"/>
                              <w:jc w:val="center"/>
                              <w:rPr>
                                <w:color w:val="000000"/>
                              </w:rPr>
                            </w:pPr>
                            <w:r>
                              <w:rPr>
                                <w:rFonts w:hint="eastAsia"/>
                                <w:color w:val="000000"/>
                              </w:rPr>
                              <w:t>风险</w:t>
                            </w:r>
                            <w:r>
                              <w:rPr>
                                <w:rFonts w:hint="eastAsia"/>
                                <w:color w:val="000000"/>
                              </w:rPr>
                              <w:t>控制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矩形 1" o:spid="_x0000_s1026" o:spt="1" style="position:absolute;left:0pt;margin-left:154.85pt;margin-top:8.15pt;height:21.05pt;width:63.3pt;z-index:251682816;v-text-anchor:middle;mso-width-relative:page;mso-height-relative:page;" filled="f" stroked="t" coordsize="21600,21600" o:gfxdata="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TrycE9cAAAAJAQAADwAAAAAAAAABACAAAAAiAAAAZHJzL2Rv&#10;d25yZXYueG1sUEsBAhQAFAAAAAgAh07iQN+eWER0AgAA5AQAAA4AAAAAAAAAAQAgAAAAJgEAAGRy&#10;cy9lMm9Eb2MueG1sUEsFBgAAAAAGAAYAWQEAAAwGAAAAAA==&#10;">
                <v:fill on="f" focussize="0,0"/>
                <v:stroke weight="1pt" color="#000000" miterlimit="8" joinstyle="miter"/>
                <v:imagedata o:title=""/>
                <o:lock v:ext="edit" aspectratio="f"/>
                <v:textbox>
                  <w:txbxContent>
                    <w:p>
                      <w:pPr>
                        <w:spacing w:line="240" w:lineRule="exact"/>
                        <w:jc w:val="center"/>
                        <w:rPr>
                          <w:rFonts w:hint="eastAsia" w:eastAsia="宋体"/>
                          <w:color w:val="000000"/>
                          <w:lang w:eastAsia="zh-CN"/>
                        </w:rPr>
                      </w:pPr>
                      <w:r>
                        <w:rPr>
                          <w:rFonts w:hint="eastAsia"/>
                          <w:color w:val="000000"/>
                        </w:rPr>
                        <w:t>风险</w:t>
                      </w:r>
                      <w:r>
                        <w:rPr>
                          <w:rFonts w:hint="eastAsia"/>
                          <w:color w:val="000000"/>
                          <w:lang w:val="en-US" w:eastAsia="zh-CN"/>
                        </w:rPr>
                        <w:t>控制</w:t>
                      </w:r>
                    </w:p>
                  </w:txbxContent>
                </v:textbox>
              </v:rect>
            </w:pict>
          </mc:Fallback>
        </mc:AlternateContent>
      </w:r>
      <w:r>
        <w:rPr>
          <w:noProof/>
          <w:szCs w:val="21"/>
        </w:rPr>
        <mc:AlternateContent>
          <mc:Choice Requires="wps">
            <w:drawing>
              <wp:anchor distT="0" distB="0" distL="114300" distR="114300" simplePos="0" relativeHeight="251676672" behindDoc="0" locked="0" layoutInCell="1" allowOverlap="1">
                <wp:simplePos x="0" y="0"/>
                <wp:positionH relativeFrom="column">
                  <wp:posOffset>3639185</wp:posOffset>
                </wp:positionH>
                <wp:positionV relativeFrom="paragraph">
                  <wp:posOffset>120650</wp:posOffset>
                </wp:positionV>
                <wp:extent cx="803910" cy="267335"/>
                <wp:effectExtent l="6350" t="6350" r="8890" b="12065"/>
                <wp:wrapNone/>
                <wp:docPr id="25" name="矩形 25"/>
                <wp:cNvGraphicFramePr/>
                <a:graphic xmlns:a="http://schemas.openxmlformats.org/drawingml/2006/main">
                  <a:graphicData uri="http://schemas.microsoft.com/office/word/2010/wordprocessingShape">
                    <wps:wsp>
                      <wps:cNvSpPr/>
                      <wps:spPr>
                        <a:xfrm>
                          <a:off x="0" y="0"/>
                          <a:ext cx="803910" cy="267335"/>
                        </a:xfrm>
                        <a:prstGeom prst="rect">
                          <a:avLst/>
                        </a:prstGeom>
                        <a:noFill/>
                        <a:ln w="12700" cap="flat" cmpd="sng" algn="ctr">
                          <a:solidFill>
                            <a:srgbClr val="000000"/>
                          </a:solidFill>
                          <a:prstDash val="solid"/>
                          <a:miter lim="800000"/>
                        </a:ln>
                        <a:effectLst/>
                      </wps:spPr>
                      <wps:txbx>
                        <w:txbxContent>
                          <w:p w:rsidR="00C20DFE" w:rsidRDefault="00B43260">
                            <w:pPr>
                              <w:spacing w:line="240" w:lineRule="exact"/>
                              <w:jc w:val="center"/>
                              <w:rPr>
                                <w:color w:val="000000"/>
                              </w:rPr>
                            </w:pPr>
                            <w:r>
                              <w:rPr>
                                <w:rFonts w:hint="eastAsia"/>
                                <w:color w:val="000000"/>
                              </w:rPr>
                              <w:t>更新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86.55pt;margin-top:9.5pt;height:21.05pt;width:63.3pt;z-index:251676672;v-text-anchor:middle;mso-width-relative:page;mso-height-relative:page;" filled="f" stroked="t" coordsize="21600,21600" o:gfxdata="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C1PFC7YAAAACQEAAA8AAAAAAAAAAQAgAAAAIgAAAGRycy9k&#10;b3ducmV2LnhtbFBLAQIUABQAAAAIAIdO4kCRXurYdAIAAOUEAAAOAAAAAAAAAAEAIAAAACcBAABk&#10;cnMvZTJvRG9jLnhtbFBLBQYAAAAABgAGAFkBAAANBgAAAAA=&#10;">
                <v:fill on="f" focussize="0,0"/>
                <v:stroke weight="1pt" color="#000000" miterlimit="8" joinstyle="miter"/>
                <v:imagedata o:title=""/>
                <o:lock v:ext="edit" aspectratio="f"/>
                <v:textbox>
                  <w:txbxContent>
                    <w:p>
                      <w:pPr>
                        <w:spacing w:line="240" w:lineRule="exact"/>
                        <w:jc w:val="center"/>
                        <w:rPr>
                          <w:rFonts w:hint="eastAsia" w:eastAsia="宋体"/>
                          <w:color w:val="000000"/>
                          <w:lang w:eastAsia="zh-CN"/>
                        </w:rPr>
                      </w:pPr>
                      <w:r>
                        <w:rPr>
                          <w:rFonts w:hint="eastAsia"/>
                          <w:color w:val="000000"/>
                          <w:lang w:eastAsia="zh-CN"/>
                        </w:rPr>
                        <w:t>更新</w:t>
                      </w:r>
                    </w:p>
                  </w:txbxContent>
                </v:textbox>
              </v:rect>
            </w:pict>
          </mc:Fallback>
        </mc:AlternateContent>
      </w:r>
    </w:p>
    <w:p w:rsidR="00C20DFE" w:rsidRDefault="00B43260">
      <w:pPr>
        <w:spacing w:line="324" w:lineRule="exact"/>
        <w:jc w:val="center"/>
        <w:rPr>
          <w:szCs w:val="21"/>
        </w:rPr>
      </w:pPr>
      <w:r>
        <w:rPr>
          <w:noProof/>
          <w:szCs w:val="21"/>
        </w:rPr>
        <mc:AlternateContent>
          <mc:Choice Requires="wps">
            <w:drawing>
              <wp:anchor distT="0" distB="0" distL="114300" distR="114300" simplePos="0" relativeHeight="251684864" behindDoc="0" locked="0" layoutInCell="1" allowOverlap="1">
                <wp:simplePos x="0" y="0"/>
                <wp:positionH relativeFrom="column">
                  <wp:posOffset>2376170</wp:posOffset>
                </wp:positionH>
                <wp:positionV relativeFrom="paragraph">
                  <wp:posOffset>172720</wp:posOffset>
                </wp:positionV>
                <wp:extent cx="6350" cy="188595"/>
                <wp:effectExtent l="47625" t="0" r="60325" b="1905"/>
                <wp:wrapNone/>
                <wp:docPr id="19" name="直接箭头连接符 12"/>
                <wp:cNvGraphicFramePr/>
                <a:graphic xmlns:a="http://schemas.openxmlformats.org/drawingml/2006/main">
                  <a:graphicData uri="http://schemas.microsoft.com/office/word/2010/wordprocessingShape">
                    <wps:wsp>
                      <wps:cNvCnPr/>
                      <wps:spPr>
                        <a:xfrm>
                          <a:off x="0" y="0"/>
                          <a:ext cx="6350" cy="188595"/>
                        </a:xfrm>
                        <a:prstGeom prst="straightConnector1">
                          <a:avLst/>
                        </a:prstGeom>
                        <a:noFill/>
                        <a:ln w="12700" cap="flat" cmpd="sng" algn="ctr">
                          <a:solidFill>
                            <a:srgbClr val="000000"/>
                          </a:solidFill>
                          <a:prstDash val="solid"/>
                          <a:miter lim="800000"/>
                          <a:tailEnd type="arrow"/>
                        </a:ln>
                        <a:effectLst/>
                      </wps:spPr>
                      <wps:bodyPr/>
                    </wps:wsp>
                  </a:graphicData>
                </a:graphic>
              </wp:anchor>
            </w:drawing>
          </mc:Choice>
          <mc:Fallback xmlns:wpsCustomData="http://www.wps.cn/officeDocument/2013/wpsCustomData" xmlns:w15="http://schemas.microsoft.com/office/word/2012/wordml">
            <w:pict>
              <v:shape id="直接箭头连接符 12" o:spid="_x0000_s1026" o:spt="32" type="#_x0000_t32" style="position:absolute;left:0pt;margin-left:187.1pt;margin-top:13.6pt;height:14.85pt;width:0.5pt;z-index:251684864;mso-width-relative:page;mso-height-relative:page;" filled="f" stroked="t" coordsize="21600,21600" o:gfxdata="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u3bhN&#10;1wAAAAkBAAAPAAAAAAAAAAEAIAAAACIAAABkcnMvZG93bnJldi54bWxQSwECFAAUAAAACACHTuJA&#10;rB/moSICAAAzBAAADgAAAAAAAAABACAAAAAmAQAAZHJzL2Uyb0RvYy54bWxQSwUGAAAAAAYABgBZ&#10;AQAAugUAAAAA&#10;">
                <v:fill on="f" focussize="0,0"/>
                <v:stroke weight="1pt" color="#000000" miterlimit="8" joinstyle="miter" endarrow="open"/>
                <v:imagedata o:title=""/>
                <o:lock v:ext="edit" aspectratio="f"/>
              </v:shape>
            </w:pict>
          </mc:Fallback>
        </mc:AlternateContent>
      </w:r>
      <w:r>
        <w:rPr>
          <w:noProof/>
          <w:szCs w:val="21"/>
        </w:rPr>
        <mc:AlternateContent>
          <mc:Choice Requires="wps">
            <w:drawing>
              <wp:anchor distT="0" distB="0" distL="114300" distR="114300" simplePos="0" relativeHeight="251677696" behindDoc="0" locked="0" layoutInCell="1" allowOverlap="1">
                <wp:simplePos x="0" y="0"/>
                <wp:positionH relativeFrom="column">
                  <wp:posOffset>3931285</wp:posOffset>
                </wp:positionH>
                <wp:positionV relativeFrom="paragraph">
                  <wp:posOffset>295910</wp:posOffset>
                </wp:positionV>
                <wp:extent cx="220345" cy="0"/>
                <wp:effectExtent l="50800" t="0" r="63500" b="8255"/>
                <wp:wrapNone/>
                <wp:docPr id="21" name="直接箭头连接符 21"/>
                <wp:cNvGraphicFramePr/>
                <a:graphic xmlns:a="http://schemas.openxmlformats.org/drawingml/2006/main">
                  <a:graphicData uri="http://schemas.microsoft.com/office/word/2010/wordprocessingShape">
                    <wps:wsp>
                      <wps:cNvCnPr/>
                      <wps:spPr>
                        <a:xfrm rot="-5400000">
                          <a:off x="0" y="0"/>
                          <a:ext cx="220345" cy="0"/>
                        </a:xfrm>
                        <a:prstGeom prst="straightConnector1">
                          <a:avLst/>
                        </a:prstGeom>
                        <a:ln w="12700" cap="flat" cmpd="sng">
                          <a:solidFill>
                            <a:srgbClr val="000000"/>
                          </a:solidFill>
                          <a:prstDash val="solid"/>
                          <a:miter/>
                          <a:headEnd type="none" w="med" len="med"/>
                          <a:tailEnd type="arrow" w="med" len="me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09.55pt;margin-top:23.3pt;height:0pt;width:17.35pt;rotation:-5898240f;z-index:251677696;mso-width-relative:page;mso-height-relative:page;" filled="f" stroked="t" coordsize="21600,21600" o:gfxdata="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28yRzNQAAAAJAQAADwAAAAAA&#10;AAABACAAAAAiAAAAZHJzL2Rvd25yZXYueG1sUEsBAhQAFAAAAAgAh07iQOy7jMQXAgAAFgQAAA4A&#10;AAAAAAAAAQAgAAAAIwEAAGRycy9lMm9Eb2MueG1sUEsFBgAAAAAGAAYAWQEAAKwFAAAAAA==&#10;">
                <v:fill on="f" focussize="0,0"/>
                <v:stroke weight="1pt" color="#000000" joinstyle="miter" endarrow="open"/>
                <v:imagedata o:title=""/>
                <o:lock v:ext="edit" aspectratio="f"/>
              </v:shape>
            </w:pict>
          </mc:Fallback>
        </mc:AlternateContent>
      </w:r>
      <w:r>
        <w:rPr>
          <w:noProof/>
          <w:szCs w:val="21"/>
        </w:rPr>
        <mc:AlternateContent>
          <mc:Choice Requires="wps">
            <w:drawing>
              <wp:anchor distT="0" distB="0" distL="114300" distR="114300" simplePos="0" relativeHeight="251675648" behindDoc="0" locked="0" layoutInCell="1" allowOverlap="1">
                <wp:simplePos x="0" y="0"/>
                <wp:positionH relativeFrom="column">
                  <wp:posOffset>3639185</wp:posOffset>
                </wp:positionH>
                <wp:positionV relativeFrom="paragraph">
                  <wp:posOffset>410210</wp:posOffset>
                </wp:positionV>
                <wp:extent cx="803910" cy="267335"/>
                <wp:effectExtent l="6350" t="6350" r="8890" b="12065"/>
                <wp:wrapNone/>
                <wp:docPr id="24" name="矩形 24"/>
                <wp:cNvGraphicFramePr/>
                <a:graphic xmlns:a="http://schemas.openxmlformats.org/drawingml/2006/main">
                  <a:graphicData uri="http://schemas.microsoft.com/office/word/2010/wordprocessingShape">
                    <wps:wsp>
                      <wps:cNvSpPr/>
                      <wps:spPr>
                        <a:xfrm>
                          <a:off x="0" y="0"/>
                          <a:ext cx="803910" cy="267335"/>
                        </a:xfrm>
                        <a:prstGeom prst="rect">
                          <a:avLst/>
                        </a:prstGeom>
                        <a:noFill/>
                        <a:ln w="12700" cap="flat" cmpd="sng" algn="ctr">
                          <a:solidFill>
                            <a:srgbClr val="000000"/>
                          </a:solidFill>
                          <a:prstDash val="solid"/>
                          <a:miter lim="800000"/>
                        </a:ln>
                        <a:effectLst/>
                      </wps:spPr>
                      <wps:txbx>
                        <w:txbxContent>
                          <w:p w:rsidR="00C20DFE" w:rsidRDefault="00B43260">
                            <w:pPr>
                              <w:spacing w:line="240" w:lineRule="exact"/>
                              <w:jc w:val="center"/>
                              <w:rPr>
                                <w:color w:val="000000"/>
                              </w:rPr>
                            </w:pPr>
                            <w:r>
                              <w:rPr>
                                <w:rFonts w:hint="eastAsia"/>
                                <w:color w:val="000000"/>
                              </w:rPr>
                              <w:t>检查评审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86.55pt;margin-top:32.3pt;height:21.05pt;width:63.3pt;z-index:251675648;v-text-anchor:middle;mso-width-relative:page;mso-height-relative:page;" filled="f" stroked="t" coordsize="21600,21600" o:gfxdata="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X5qC69kAAAAKAQAADwAAAAAAAAABACAAAAAiAAAAZHJz&#10;L2Rvd25yZXYueG1sUEsBAhQAFAAAAAgAh07iQK0nk191AgAA5QQAAA4AAAAAAAAAAQAgAAAAKAEA&#10;AGRycy9lMm9Eb2MueG1sUEsFBgAAAAAGAAYAWQEAAA8GAAAAAA==&#10;">
                <v:fill on="f" focussize="0,0"/>
                <v:stroke weight="1pt" color="#000000" miterlimit="8" joinstyle="miter"/>
                <v:imagedata o:title=""/>
                <o:lock v:ext="edit" aspectratio="f"/>
                <v:textbox>
                  <w:txbxContent>
                    <w:p>
                      <w:pPr>
                        <w:spacing w:line="240" w:lineRule="exact"/>
                        <w:jc w:val="center"/>
                        <w:rPr>
                          <w:rFonts w:hint="eastAsia" w:eastAsia="宋体"/>
                          <w:color w:val="000000"/>
                          <w:lang w:eastAsia="zh-CN"/>
                        </w:rPr>
                      </w:pPr>
                      <w:r>
                        <w:rPr>
                          <w:rFonts w:hint="eastAsia"/>
                          <w:color w:val="000000"/>
                          <w:lang w:eastAsia="zh-CN"/>
                        </w:rPr>
                        <w:t>检查评审</w:t>
                      </w:r>
                    </w:p>
                  </w:txbxContent>
                </v:textbox>
              </v:rect>
            </w:pict>
          </mc:Fallback>
        </mc:AlternateContent>
      </w:r>
    </w:p>
    <w:p w:rsidR="00C20DFE" w:rsidRDefault="00B43260">
      <w:pPr>
        <w:spacing w:line="324" w:lineRule="exact"/>
        <w:jc w:val="center"/>
        <w:rPr>
          <w:szCs w:val="21"/>
        </w:rPr>
      </w:pPr>
      <w:r>
        <w:rPr>
          <w:noProof/>
          <w:szCs w:val="21"/>
        </w:rPr>
        <mc:AlternateContent>
          <mc:Choice Requires="wps">
            <w:drawing>
              <wp:anchor distT="0" distB="0" distL="114300" distR="114300" simplePos="0" relativeHeight="251668480" behindDoc="0" locked="0" layoutInCell="1" allowOverlap="1">
                <wp:simplePos x="0" y="0"/>
                <wp:positionH relativeFrom="column">
                  <wp:posOffset>1966595</wp:posOffset>
                </wp:positionH>
                <wp:positionV relativeFrom="paragraph">
                  <wp:posOffset>143510</wp:posOffset>
                </wp:positionV>
                <wp:extent cx="818515" cy="286385"/>
                <wp:effectExtent l="6350" t="6350" r="13335" b="12065"/>
                <wp:wrapNone/>
                <wp:docPr id="26" name="矩形 26"/>
                <wp:cNvGraphicFramePr/>
                <a:graphic xmlns:a="http://schemas.openxmlformats.org/drawingml/2006/main">
                  <a:graphicData uri="http://schemas.microsoft.com/office/word/2010/wordprocessingShape">
                    <wps:wsp>
                      <wps:cNvSpPr/>
                      <wps:spPr>
                        <a:xfrm>
                          <a:off x="0" y="0"/>
                          <a:ext cx="803910" cy="286385"/>
                        </a:xfrm>
                        <a:prstGeom prst="rect">
                          <a:avLst/>
                        </a:prstGeom>
                        <a:noFill/>
                        <a:ln w="12700" cap="flat" cmpd="sng" algn="ctr">
                          <a:solidFill>
                            <a:srgbClr val="000000"/>
                          </a:solidFill>
                          <a:prstDash val="solid"/>
                          <a:miter lim="800000"/>
                        </a:ln>
                        <a:effectLst/>
                      </wps:spPr>
                      <wps:txbx>
                        <w:txbxContent>
                          <w:p w:rsidR="00C20DFE" w:rsidRDefault="00B43260">
                            <w:r>
                              <w:rPr>
                                <w:rFonts w:hint="eastAsia"/>
                                <w:color w:val="000000"/>
                              </w:rPr>
                              <w:t>分级管控</w:t>
                            </w:r>
                          </w:p>
                          <w:p w:rsidR="00C20DFE" w:rsidRDefault="00C20DFE"/>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54.85pt;margin-top:11.3pt;height:22.55pt;width:64.45pt;z-index:251668480;v-text-anchor:middle;mso-width-relative:page;mso-height-relative:page;" filled="f" stroked="t" coordsize="21600,21600" o:gfxdata="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XYQOPtkAAAAJAQAADwAAAAAAAAABACAAAAAiAAAAZHJz&#10;L2Rvd25yZXYueG1sUEsBAhQAFAAAAAgAh07iQKUkGOR1AgAA5QQAAA4AAAAAAAAAAQAgAAAAKAEA&#10;AGRycy9lMm9Eb2MueG1sUEsFBgAAAAAGAAYAWQEAAA8GAAAAAA==&#10;">
                <v:fill on="f" focussize="0,0"/>
                <v:stroke weight="1pt" color="#000000" miterlimit="8" joinstyle="miter"/>
                <v:imagedata o:title=""/>
                <o:lock v:ext="edit" aspectratio="f"/>
                <v:textbox>
                  <w:txbxContent>
                    <w:p>
                      <w:r>
                        <w:rPr>
                          <w:rFonts w:hint="eastAsia"/>
                          <w:color w:val="000000"/>
                        </w:rPr>
                        <w:t>分级管控</w:t>
                      </w:r>
                    </w:p>
                    <w:p/>
                  </w:txbxContent>
                </v:textbox>
              </v:rect>
            </w:pict>
          </mc:Fallback>
        </mc:AlternateContent>
      </w:r>
    </w:p>
    <w:p w:rsidR="00C20DFE" w:rsidRDefault="00C20DFE">
      <w:pPr>
        <w:spacing w:line="324" w:lineRule="exact"/>
        <w:jc w:val="center"/>
        <w:rPr>
          <w:szCs w:val="21"/>
        </w:rPr>
      </w:pPr>
    </w:p>
    <w:p w:rsidR="00C20DFE" w:rsidRDefault="00B43260">
      <w:pPr>
        <w:spacing w:line="324" w:lineRule="exact"/>
        <w:jc w:val="center"/>
        <w:rPr>
          <w:szCs w:val="21"/>
        </w:rPr>
      </w:pPr>
      <w:r>
        <w:rPr>
          <w:noProof/>
          <w:szCs w:val="21"/>
        </w:rPr>
        <mc:AlternateContent>
          <mc:Choice Requires="wps">
            <w:drawing>
              <wp:anchor distT="0" distB="0" distL="114300" distR="114300" simplePos="0" relativeHeight="251670528" behindDoc="0" locked="0" layoutInCell="1" allowOverlap="1">
                <wp:simplePos x="0" y="0"/>
                <wp:positionH relativeFrom="column">
                  <wp:posOffset>2792095</wp:posOffset>
                </wp:positionH>
                <wp:positionV relativeFrom="paragraph">
                  <wp:posOffset>83185</wp:posOffset>
                </wp:positionV>
                <wp:extent cx="1249045" cy="276225"/>
                <wp:effectExtent l="0" t="0" r="65405" b="9525"/>
                <wp:wrapNone/>
                <wp:docPr id="2" name="肘形连接符 19"/>
                <wp:cNvGraphicFramePr/>
                <a:graphic xmlns:a="http://schemas.openxmlformats.org/drawingml/2006/main">
                  <a:graphicData uri="http://schemas.microsoft.com/office/word/2010/wordprocessingShape">
                    <wps:wsp>
                      <wps:cNvCnPr/>
                      <wps:spPr>
                        <a:xfrm flipV="1">
                          <a:off x="0" y="0"/>
                          <a:ext cx="1249045" cy="276225"/>
                        </a:xfrm>
                        <a:prstGeom prst="bentConnector2">
                          <a:avLst/>
                        </a:prstGeom>
                        <a:ln w="12700" cap="flat" cmpd="sng">
                          <a:solidFill>
                            <a:srgbClr val="000000"/>
                          </a:solidFill>
                          <a:prstDash val="solid"/>
                          <a:miter/>
                          <a:headEnd type="none" w="med" len="med"/>
                          <a:tailEnd type="arrow" w="med" len="med"/>
                        </a:ln>
                      </wps:spPr>
                      <wps:bodyPr/>
                    </wps:wsp>
                  </a:graphicData>
                </a:graphic>
              </wp:anchor>
            </w:drawing>
          </mc:Choice>
          <mc:Fallback xmlns:wpsCustomData="http://www.wps.cn/officeDocument/2013/wpsCustomData" xmlns:w15="http://schemas.microsoft.com/office/word/2012/wordml">
            <w:pict>
              <v:shape id="肘形连接符 19" o:spid="_x0000_s1026" o:spt="33" type="#_x0000_t33" style="position:absolute;left:0pt;flip:y;margin-left:219.85pt;margin-top:6.55pt;height:21.75pt;width:98.35pt;z-index:251670528;mso-width-relative:page;mso-height-relative:page;" filled="f" stroked="t" coordsize="21600,21600" o:gfxdata="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HUoe3WAAAA&#10;CQEAAA8AAAAAAAAAAQAgAAAAIgAAAGRycy9kb3ducmV2LnhtbFBLAQIUABQAAAAIAIdO4kBCbRNE&#10;HwIAACQEAAAOAAAAAAAAAAEAIAAAACUBAABkcnMvZTJvRG9jLnhtbFBLBQYAAAAABgAGAFkBAAC2&#10;BQAAAAA=&#10;">
                <v:fill on="f" focussize="0,0"/>
                <v:stroke weight="1pt" color="#000000" joinstyle="miter" endarrow="open"/>
                <v:imagedata o:title=""/>
                <o:lock v:ext="edit" aspectratio="f"/>
              </v:shape>
            </w:pict>
          </mc:Fallback>
        </mc:AlternateContent>
      </w:r>
      <w:r>
        <w:rPr>
          <w:noProof/>
          <w:szCs w:val="21"/>
        </w:rPr>
        <mc:AlternateContent>
          <mc:Choice Requires="wps">
            <w:drawing>
              <wp:anchor distT="0" distB="0" distL="114300" distR="114300" simplePos="0" relativeHeight="251683840" behindDoc="0" locked="0" layoutInCell="1" allowOverlap="1">
                <wp:simplePos x="0" y="0"/>
                <wp:positionH relativeFrom="column">
                  <wp:posOffset>2376170</wp:posOffset>
                </wp:positionH>
                <wp:positionV relativeFrom="paragraph">
                  <wp:posOffset>35560</wp:posOffset>
                </wp:positionV>
                <wp:extent cx="6350" cy="188595"/>
                <wp:effectExtent l="47625" t="0" r="60325" b="1905"/>
                <wp:wrapNone/>
                <wp:docPr id="15" name="直接箭头连接符 6"/>
                <wp:cNvGraphicFramePr/>
                <a:graphic xmlns:a="http://schemas.openxmlformats.org/drawingml/2006/main">
                  <a:graphicData uri="http://schemas.microsoft.com/office/word/2010/wordprocessingShape">
                    <wps:wsp>
                      <wps:cNvCnPr/>
                      <wps:spPr>
                        <a:xfrm>
                          <a:off x="0" y="0"/>
                          <a:ext cx="6350" cy="188595"/>
                        </a:xfrm>
                        <a:prstGeom prst="straightConnector1">
                          <a:avLst/>
                        </a:prstGeom>
                        <a:noFill/>
                        <a:ln w="12700" cap="flat" cmpd="sng" algn="ctr">
                          <a:solidFill>
                            <a:srgbClr val="000000"/>
                          </a:solidFill>
                          <a:prstDash val="solid"/>
                          <a:miter lim="800000"/>
                          <a:tailEnd type="arrow"/>
                        </a:ln>
                        <a:effectLst/>
                      </wps:spPr>
                      <wps:bodyPr/>
                    </wps:wsp>
                  </a:graphicData>
                </a:graphic>
              </wp:anchor>
            </w:drawing>
          </mc:Choice>
          <mc:Fallback xmlns:wpsCustomData="http://www.wps.cn/officeDocument/2013/wpsCustomData" xmlns:w15="http://schemas.microsoft.com/office/word/2012/wordml">
            <w:pict>
              <v:shape id="直接箭头连接符 6" o:spid="_x0000_s1026" o:spt="32" type="#_x0000_t32" style="position:absolute;left:0pt;margin-left:187.1pt;margin-top:2.8pt;height:14.85pt;width:0.5pt;z-index:251683840;mso-width-relative:page;mso-height-relative:page;" filled="f" stroked="t" coordsize="21600,21600" o:gfxdata="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bsqqXW&#10;AAAACAEAAA8AAAAAAAAAAQAgAAAAIgAAAGRycy9kb3ducmV2LnhtbFBLAQIUABQAAAAIAIdO4kD0&#10;BXv1IgIAADIEAAAOAAAAAAAAAAEAIAAAACUBAABkcnMvZTJvRG9jLnhtbFBLBQYAAAAABgAGAFkB&#10;AAC5BQAAAAA=&#10;">
                <v:fill on="f" focussize="0,0"/>
                <v:stroke weight="1pt" color="#000000" miterlimit="8" joinstyle="miter" endarrow="open"/>
                <v:imagedata o:title=""/>
                <o:lock v:ext="edit" aspectratio="f"/>
              </v:shape>
            </w:pict>
          </mc:Fallback>
        </mc:AlternateContent>
      </w:r>
    </w:p>
    <w:p w:rsidR="00C20DFE" w:rsidRDefault="00B43260">
      <w:pPr>
        <w:spacing w:line="324" w:lineRule="exact"/>
        <w:jc w:val="center"/>
        <w:rPr>
          <w:szCs w:val="21"/>
        </w:rPr>
      </w:pPr>
      <w:r>
        <w:rPr>
          <w:noProof/>
          <w:szCs w:val="21"/>
        </w:rPr>
        <mc:AlternateContent>
          <mc:Choice Requires="wps">
            <w:drawing>
              <wp:anchor distT="0" distB="0" distL="114300" distR="114300" simplePos="0" relativeHeight="251674624" behindDoc="0" locked="0" layoutInCell="1" allowOverlap="1">
                <wp:simplePos x="0" y="0"/>
                <wp:positionH relativeFrom="column">
                  <wp:posOffset>1976120</wp:posOffset>
                </wp:positionH>
                <wp:positionV relativeFrom="paragraph">
                  <wp:posOffset>23495</wp:posOffset>
                </wp:positionV>
                <wp:extent cx="803910" cy="267335"/>
                <wp:effectExtent l="6350" t="6350" r="8890" b="12065"/>
                <wp:wrapNone/>
                <wp:docPr id="18" name="矩形 18"/>
                <wp:cNvGraphicFramePr/>
                <a:graphic xmlns:a="http://schemas.openxmlformats.org/drawingml/2006/main">
                  <a:graphicData uri="http://schemas.microsoft.com/office/word/2010/wordprocessingShape">
                    <wps:wsp>
                      <wps:cNvSpPr/>
                      <wps:spPr>
                        <a:xfrm>
                          <a:off x="0" y="0"/>
                          <a:ext cx="803910" cy="267335"/>
                        </a:xfrm>
                        <a:prstGeom prst="rect">
                          <a:avLst/>
                        </a:prstGeom>
                        <a:noFill/>
                        <a:ln w="12700" cap="flat" cmpd="sng" algn="ctr">
                          <a:solidFill>
                            <a:srgbClr val="000000"/>
                          </a:solidFill>
                          <a:prstDash val="solid"/>
                          <a:miter lim="800000"/>
                        </a:ln>
                        <a:effectLst/>
                      </wps:spPr>
                      <wps:txbx>
                        <w:txbxContent>
                          <w:p w:rsidR="00C20DFE" w:rsidRDefault="00B43260">
                            <w:pPr>
                              <w:spacing w:line="240" w:lineRule="exact"/>
                              <w:jc w:val="center"/>
                              <w:rPr>
                                <w:color w:val="000000"/>
                              </w:rPr>
                            </w:pPr>
                            <w:r>
                              <w:rPr>
                                <w:rFonts w:hint="eastAsia"/>
                                <w:color w:val="000000"/>
                              </w:rPr>
                              <w:t>风险告知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55.6pt;margin-top:1.85pt;height:21.05pt;width:63.3pt;z-index:251674624;v-text-anchor:middle;mso-width-relative:page;mso-height-relative:page;" filled="f" stroked="t" coordsize="21600,21600" o:gfxdata="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y8cct1wAAAAgBAAAPAAAAAAAAAAEAIAAAACIAAABkcnMvZG93&#10;bnJldi54bWxQSwECFAAUAAAACACHTuJA+hswv3MCAADlBAAADgAAAAAAAAABACAAAAAmAQAAZHJz&#10;L2Uyb0RvYy54bWxQSwUGAAAAAAYABgBZAQAACwYAAAAA&#10;">
                <v:fill on="f" focussize="0,0"/>
                <v:stroke weight="1pt" color="#000000" miterlimit="8" joinstyle="miter"/>
                <v:imagedata o:title=""/>
                <o:lock v:ext="edit" aspectratio="f"/>
                <v:textbox>
                  <w:txbxContent>
                    <w:p>
                      <w:pPr>
                        <w:spacing w:line="240" w:lineRule="exact"/>
                        <w:jc w:val="center"/>
                        <w:rPr>
                          <w:color w:val="000000"/>
                        </w:rPr>
                      </w:pPr>
                      <w:r>
                        <w:rPr>
                          <w:rFonts w:hint="eastAsia"/>
                          <w:color w:val="000000"/>
                        </w:rPr>
                        <w:t>风险告知</w:t>
                      </w:r>
                    </w:p>
                  </w:txbxContent>
                </v:textbox>
              </v:rect>
            </w:pict>
          </mc:Fallback>
        </mc:AlternateContent>
      </w:r>
    </w:p>
    <w:p w:rsidR="00C20DFE" w:rsidRDefault="00C20DFE">
      <w:pPr>
        <w:spacing w:line="324" w:lineRule="exact"/>
        <w:rPr>
          <w:szCs w:val="21"/>
        </w:rPr>
      </w:pPr>
    </w:p>
    <w:p w:rsidR="00C20DFE" w:rsidRDefault="00B43260">
      <w:pPr>
        <w:spacing w:line="324" w:lineRule="exact"/>
        <w:jc w:val="center"/>
        <w:rPr>
          <w:szCs w:val="21"/>
        </w:rPr>
      </w:pPr>
      <w:r>
        <w:rPr>
          <w:rFonts w:hint="eastAsia"/>
          <w:szCs w:val="21"/>
        </w:rPr>
        <w:t>图</w:t>
      </w:r>
      <w:r>
        <w:rPr>
          <w:rFonts w:hint="eastAsia"/>
          <w:szCs w:val="21"/>
        </w:rPr>
        <w:t xml:space="preserve">1  </w:t>
      </w:r>
      <w:r>
        <w:rPr>
          <w:rFonts w:hint="eastAsia"/>
          <w:szCs w:val="21"/>
        </w:rPr>
        <w:t>风险评估</w:t>
      </w:r>
      <w:r>
        <w:rPr>
          <w:rFonts w:hint="eastAsia"/>
          <w:szCs w:val="21"/>
        </w:rPr>
        <w:t>和</w:t>
      </w:r>
      <w:r>
        <w:rPr>
          <w:rFonts w:hint="eastAsia"/>
          <w:szCs w:val="21"/>
        </w:rPr>
        <w:t>管控流程图</w:t>
      </w:r>
    </w:p>
    <w:p w:rsidR="00C20DFE" w:rsidRDefault="00C20DFE">
      <w:pPr>
        <w:spacing w:line="324" w:lineRule="exact"/>
        <w:jc w:val="center"/>
        <w:rPr>
          <w:szCs w:val="21"/>
        </w:rPr>
      </w:pPr>
    </w:p>
    <w:p w:rsidR="00C20DFE" w:rsidRDefault="00B43260">
      <w:pPr>
        <w:spacing w:line="324" w:lineRule="exact"/>
        <w:rPr>
          <w:szCs w:val="21"/>
        </w:rPr>
      </w:pPr>
      <w:r>
        <w:rPr>
          <w:rFonts w:hint="eastAsia"/>
          <w:szCs w:val="21"/>
        </w:rPr>
        <w:t>5.2</w:t>
      </w:r>
      <w:r>
        <w:rPr>
          <w:rFonts w:hint="eastAsia"/>
          <w:szCs w:val="21"/>
        </w:rPr>
        <w:t xml:space="preserve">  </w:t>
      </w:r>
      <w:r>
        <w:rPr>
          <w:rFonts w:hint="eastAsia"/>
          <w:szCs w:val="21"/>
        </w:rPr>
        <w:t>使用单位的风险评估</w:t>
      </w:r>
      <w:r>
        <w:rPr>
          <w:rFonts w:hint="eastAsia"/>
          <w:szCs w:val="21"/>
        </w:rPr>
        <w:t>和</w:t>
      </w:r>
      <w:r>
        <w:rPr>
          <w:rFonts w:hint="eastAsia"/>
          <w:szCs w:val="21"/>
        </w:rPr>
        <w:t>管控工作包括以下内容：</w:t>
      </w:r>
    </w:p>
    <w:p w:rsidR="00C20DFE" w:rsidRDefault="00B43260">
      <w:pPr>
        <w:spacing w:line="324" w:lineRule="exact"/>
        <w:ind w:firstLineChars="200" w:firstLine="420"/>
        <w:rPr>
          <w:szCs w:val="21"/>
        </w:rPr>
      </w:pPr>
      <w:r>
        <w:rPr>
          <w:rFonts w:ascii="宋体" w:hAnsi="宋体" w:cs="宋体" w:hint="eastAsia"/>
          <w:szCs w:val="21"/>
        </w:rPr>
        <w:t xml:space="preserve">a) </w:t>
      </w:r>
      <w:r>
        <w:rPr>
          <w:rFonts w:hint="eastAsia"/>
          <w:szCs w:val="21"/>
        </w:rPr>
        <w:t>工作准备</w:t>
      </w:r>
      <w:r>
        <w:rPr>
          <w:rFonts w:hint="eastAsia"/>
          <w:szCs w:val="21"/>
        </w:rPr>
        <w:t>。</w:t>
      </w:r>
      <w:r>
        <w:rPr>
          <w:rFonts w:hint="eastAsia"/>
          <w:szCs w:val="21"/>
        </w:rPr>
        <w:t>包括</w:t>
      </w:r>
      <w:r>
        <w:rPr>
          <w:rFonts w:hint="eastAsia"/>
          <w:szCs w:val="21"/>
        </w:rPr>
        <w:t>风险</w:t>
      </w:r>
      <w:r>
        <w:rPr>
          <w:rFonts w:hint="eastAsia"/>
          <w:szCs w:val="21"/>
        </w:rPr>
        <w:t>评</w:t>
      </w:r>
      <w:r>
        <w:rPr>
          <w:rFonts w:hint="eastAsia"/>
          <w:szCs w:val="21"/>
        </w:rPr>
        <w:t>估</w:t>
      </w:r>
      <w:r>
        <w:rPr>
          <w:rFonts w:hint="eastAsia"/>
          <w:szCs w:val="21"/>
        </w:rPr>
        <w:t>和</w:t>
      </w:r>
      <w:r>
        <w:rPr>
          <w:rFonts w:hint="eastAsia"/>
          <w:szCs w:val="21"/>
        </w:rPr>
        <w:t>管控工</w:t>
      </w:r>
      <w:r>
        <w:rPr>
          <w:rFonts w:hint="eastAsia"/>
          <w:szCs w:val="21"/>
        </w:rPr>
        <w:t>作资料的搜集和实际情况的调研</w:t>
      </w:r>
      <w:r>
        <w:rPr>
          <w:rFonts w:hint="eastAsia"/>
          <w:szCs w:val="21"/>
        </w:rPr>
        <w:t>等</w:t>
      </w:r>
      <w:r>
        <w:rPr>
          <w:rFonts w:hint="eastAsia"/>
          <w:szCs w:val="21"/>
        </w:rPr>
        <w:t>；</w:t>
      </w:r>
    </w:p>
    <w:p w:rsidR="00C20DFE" w:rsidRDefault="00B43260">
      <w:pPr>
        <w:spacing w:line="324" w:lineRule="exact"/>
        <w:ind w:firstLineChars="200" w:firstLine="420"/>
        <w:rPr>
          <w:szCs w:val="21"/>
        </w:rPr>
      </w:pPr>
      <w:r>
        <w:rPr>
          <w:rFonts w:ascii="宋体" w:hAnsi="宋体" w:cs="宋体" w:hint="eastAsia"/>
          <w:szCs w:val="21"/>
        </w:rPr>
        <w:t xml:space="preserve">b) </w:t>
      </w:r>
      <w:r>
        <w:rPr>
          <w:rFonts w:hint="eastAsia"/>
          <w:szCs w:val="21"/>
        </w:rPr>
        <w:t>风险评估</w:t>
      </w:r>
      <w:r>
        <w:rPr>
          <w:rFonts w:hint="eastAsia"/>
          <w:szCs w:val="21"/>
        </w:rPr>
        <w:t>。</w:t>
      </w:r>
      <w:r>
        <w:rPr>
          <w:rFonts w:hint="eastAsia"/>
          <w:szCs w:val="21"/>
        </w:rPr>
        <w:t>包括风险识别、风险分析</w:t>
      </w:r>
      <w:r>
        <w:rPr>
          <w:rFonts w:hint="eastAsia"/>
          <w:szCs w:val="21"/>
        </w:rPr>
        <w:t>、</w:t>
      </w:r>
      <w:r>
        <w:rPr>
          <w:rFonts w:hint="eastAsia"/>
          <w:szCs w:val="21"/>
        </w:rPr>
        <w:t>风险评价的全过程</w:t>
      </w:r>
      <w:r>
        <w:rPr>
          <w:rFonts w:hint="eastAsia"/>
          <w:szCs w:val="21"/>
        </w:rPr>
        <w:t>，</w:t>
      </w:r>
      <w:r>
        <w:rPr>
          <w:rFonts w:hint="eastAsia"/>
          <w:szCs w:val="21"/>
        </w:rPr>
        <w:t>对风险源逐个分析事故（事件）发生的可能性和后果严重性，给出定性或定量值，确定风险等级</w:t>
      </w:r>
      <w:r>
        <w:rPr>
          <w:rFonts w:hint="eastAsia"/>
          <w:szCs w:val="21"/>
        </w:rPr>
        <w:t>；</w:t>
      </w:r>
    </w:p>
    <w:p w:rsidR="00C20DFE" w:rsidRDefault="00B43260">
      <w:pPr>
        <w:spacing w:line="324" w:lineRule="exact"/>
        <w:ind w:firstLineChars="200" w:firstLine="420"/>
        <w:rPr>
          <w:szCs w:val="21"/>
        </w:rPr>
      </w:pPr>
      <w:r>
        <w:rPr>
          <w:rFonts w:ascii="宋体" w:hAnsi="宋体" w:cs="宋体" w:hint="eastAsia"/>
          <w:szCs w:val="21"/>
        </w:rPr>
        <w:t xml:space="preserve">c) </w:t>
      </w:r>
      <w:r>
        <w:rPr>
          <w:rFonts w:hint="eastAsia"/>
          <w:szCs w:val="21"/>
        </w:rPr>
        <w:t>风险控制</w:t>
      </w:r>
      <w:r>
        <w:rPr>
          <w:rFonts w:hint="eastAsia"/>
          <w:szCs w:val="21"/>
        </w:rPr>
        <w:t>。</w:t>
      </w:r>
      <w:r>
        <w:rPr>
          <w:rFonts w:hint="eastAsia"/>
          <w:szCs w:val="21"/>
        </w:rPr>
        <w:t>针对特种设备风险评估的结果制定处理风险的流程、策略、设施、操作和控制措施；</w:t>
      </w:r>
    </w:p>
    <w:p w:rsidR="00C20DFE" w:rsidRDefault="00B43260">
      <w:pPr>
        <w:spacing w:line="324" w:lineRule="exact"/>
        <w:ind w:firstLineChars="200" w:firstLine="420"/>
        <w:rPr>
          <w:szCs w:val="21"/>
        </w:rPr>
      </w:pPr>
      <w:r>
        <w:rPr>
          <w:rFonts w:ascii="宋体" w:hAnsi="宋体" w:cs="宋体" w:hint="eastAsia"/>
          <w:szCs w:val="21"/>
        </w:rPr>
        <w:t xml:space="preserve">d) </w:t>
      </w:r>
      <w:r>
        <w:rPr>
          <w:rFonts w:hint="eastAsia"/>
          <w:szCs w:val="21"/>
        </w:rPr>
        <w:t>分级管控</w:t>
      </w:r>
      <w:r>
        <w:rPr>
          <w:rFonts w:hint="eastAsia"/>
          <w:szCs w:val="21"/>
        </w:rPr>
        <w:t>。</w:t>
      </w:r>
      <w:r>
        <w:rPr>
          <w:rFonts w:hint="eastAsia"/>
          <w:szCs w:val="21"/>
        </w:rPr>
        <w:t>对风险控制的有效性进行评估，确定特种设备最终的风险等级，制定分级管控的</w:t>
      </w:r>
      <w:r>
        <w:rPr>
          <w:rFonts w:hint="eastAsia"/>
          <w:szCs w:val="21"/>
        </w:rPr>
        <w:t>落实</w:t>
      </w:r>
      <w:r>
        <w:rPr>
          <w:rFonts w:hint="eastAsia"/>
          <w:szCs w:val="21"/>
        </w:rPr>
        <w:t>措施</w:t>
      </w:r>
      <w:r>
        <w:rPr>
          <w:rFonts w:hint="eastAsia"/>
          <w:szCs w:val="21"/>
        </w:rPr>
        <w:t>、</w:t>
      </w:r>
      <w:r>
        <w:rPr>
          <w:rFonts w:hint="eastAsia"/>
          <w:szCs w:val="21"/>
        </w:rPr>
        <w:t>管</w:t>
      </w:r>
      <w:proofErr w:type="gramStart"/>
      <w:r>
        <w:rPr>
          <w:rFonts w:hint="eastAsia"/>
          <w:szCs w:val="21"/>
        </w:rPr>
        <w:t>控责任</w:t>
      </w:r>
      <w:proofErr w:type="gramEnd"/>
      <w:r>
        <w:rPr>
          <w:rFonts w:hint="eastAsia"/>
          <w:szCs w:val="21"/>
        </w:rPr>
        <w:t>部门及人员；</w:t>
      </w:r>
    </w:p>
    <w:p w:rsidR="00C20DFE" w:rsidRDefault="00B43260">
      <w:pPr>
        <w:spacing w:line="324" w:lineRule="exact"/>
        <w:ind w:firstLineChars="200" w:firstLine="420"/>
        <w:rPr>
          <w:szCs w:val="21"/>
        </w:rPr>
      </w:pPr>
      <w:r>
        <w:rPr>
          <w:rFonts w:ascii="宋体" w:hAnsi="宋体" w:cs="宋体" w:hint="eastAsia"/>
          <w:szCs w:val="21"/>
        </w:rPr>
        <w:t xml:space="preserve">e) </w:t>
      </w:r>
      <w:r>
        <w:rPr>
          <w:rFonts w:hint="eastAsia"/>
          <w:szCs w:val="21"/>
        </w:rPr>
        <w:t>风险告知</w:t>
      </w:r>
      <w:r>
        <w:rPr>
          <w:rFonts w:hint="eastAsia"/>
          <w:szCs w:val="21"/>
        </w:rPr>
        <w:t>。</w:t>
      </w:r>
      <w:r>
        <w:rPr>
          <w:rFonts w:hint="eastAsia"/>
          <w:szCs w:val="21"/>
        </w:rPr>
        <w:t>告知内部和外部利益相关</w:t>
      </w:r>
      <w:proofErr w:type="gramStart"/>
      <w:r>
        <w:rPr>
          <w:rFonts w:hint="eastAsia"/>
          <w:szCs w:val="21"/>
        </w:rPr>
        <w:t>者风险</w:t>
      </w:r>
      <w:proofErr w:type="gramEnd"/>
      <w:r>
        <w:rPr>
          <w:rFonts w:hint="eastAsia"/>
          <w:szCs w:val="21"/>
        </w:rPr>
        <w:t>现状和风险管理方面的信息；</w:t>
      </w:r>
    </w:p>
    <w:p w:rsidR="00C20DFE" w:rsidRDefault="00B43260">
      <w:pPr>
        <w:spacing w:line="324" w:lineRule="exact"/>
        <w:ind w:firstLineChars="200" w:firstLine="420"/>
        <w:rPr>
          <w:szCs w:val="21"/>
        </w:rPr>
      </w:pPr>
      <w:r>
        <w:rPr>
          <w:rFonts w:ascii="宋体" w:hAnsi="宋体" w:cs="宋体" w:hint="eastAsia"/>
          <w:szCs w:val="21"/>
        </w:rPr>
        <w:t xml:space="preserve">f) </w:t>
      </w:r>
      <w:r>
        <w:rPr>
          <w:rFonts w:hint="eastAsia"/>
          <w:szCs w:val="21"/>
        </w:rPr>
        <w:t>持续改进</w:t>
      </w:r>
      <w:r>
        <w:rPr>
          <w:rFonts w:hint="eastAsia"/>
          <w:szCs w:val="21"/>
        </w:rPr>
        <w:t>。</w:t>
      </w:r>
      <w:r>
        <w:rPr>
          <w:rFonts w:hint="eastAsia"/>
          <w:szCs w:val="21"/>
        </w:rPr>
        <w:t>包括检查</w:t>
      </w:r>
      <w:r>
        <w:rPr>
          <w:rFonts w:hint="eastAsia"/>
          <w:szCs w:val="21"/>
        </w:rPr>
        <w:t>评审</w:t>
      </w:r>
      <w:r>
        <w:rPr>
          <w:rFonts w:hint="eastAsia"/>
          <w:szCs w:val="21"/>
        </w:rPr>
        <w:t>、</w:t>
      </w:r>
      <w:r>
        <w:rPr>
          <w:rFonts w:hint="eastAsia"/>
          <w:szCs w:val="21"/>
        </w:rPr>
        <w:t>更新</w:t>
      </w:r>
      <w:r>
        <w:rPr>
          <w:rFonts w:hint="eastAsia"/>
          <w:szCs w:val="21"/>
        </w:rPr>
        <w:t>和</w:t>
      </w:r>
      <w:proofErr w:type="gramStart"/>
      <w:r>
        <w:rPr>
          <w:rFonts w:hint="eastAsia"/>
          <w:szCs w:val="21"/>
        </w:rPr>
        <w:t>沟通全</w:t>
      </w:r>
      <w:proofErr w:type="gramEnd"/>
      <w:r>
        <w:rPr>
          <w:rFonts w:hint="eastAsia"/>
          <w:szCs w:val="21"/>
        </w:rPr>
        <w:t>过程，持续地检查、</w:t>
      </w:r>
      <w:r>
        <w:rPr>
          <w:rFonts w:hint="eastAsia"/>
          <w:szCs w:val="21"/>
        </w:rPr>
        <w:t>监控</w:t>
      </w:r>
      <w:r>
        <w:rPr>
          <w:rFonts w:hint="eastAsia"/>
          <w:szCs w:val="21"/>
        </w:rPr>
        <w:t>、确认</w:t>
      </w:r>
      <w:r>
        <w:rPr>
          <w:rFonts w:hint="eastAsia"/>
          <w:szCs w:val="21"/>
        </w:rPr>
        <w:t>、更新</w:t>
      </w:r>
      <w:r>
        <w:rPr>
          <w:rFonts w:hint="eastAsia"/>
          <w:szCs w:val="21"/>
        </w:rPr>
        <w:t>风险状态，识别风险管理过程与要求或期望绩效的偏离，为进一步改进风险控制提供风险管理计划</w:t>
      </w:r>
      <w:r>
        <w:rPr>
          <w:rFonts w:hint="eastAsia"/>
          <w:szCs w:val="21"/>
        </w:rPr>
        <w:t>。</w:t>
      </w:r>
    </w:p>
    <w:p w:rsidR="00C20DFE" w:rsidRDefault="00B43260">
      <w:pPr>
        <w:spacing w:line="324" w:lineRule="exact"/>
        <w:rPr>
          <w:b/>
          <w:bCs/>
          <w:szCs w:val="21"/>
        </w:rPr>
      </w:pPr>
      <w:r>
        <w:rPr>
          <w:rFonts w:hint="eastAsia"/>
          <w:szCs w:val="21"/>
        </w:rPr>
        <w:t>5.3</w:t>
      </w:r>
      <w:r>
        <w:rPr>
          <w:rFonts w:hint="eastAsia"/>
          <w:szCs w:val="21"/>
        </w:rPr>
        <w:t xml:space="preserve"> </w:t>
      </w:r>
      <w:r>
        <w:rPr>
          <w:rFonts w:hint="eastAsia"/>
          <w:szCs w:val="21"/>
        </w:rPr>
        <w:t xml:space="preserve"> </w:t>
      </w:r>
      <w:r>
        <w:rPr>
          <w:rFonts w:hint="eastAsia"/>
          <w:szCs w:val="21"/>
        </w:rPr>
        <w:t>当特种设备及相关工艺发生变更时，应对变更的特种设备重新进行风险</w:t>
      </w:r>
      <w:r>
        <w:rPr>
          <w:rFonts w:hint="eastAsia"/>
          <w:szCs w:val="21"/>
        </w:rPr>
        <w:t>评估</w:t>
      </w:r>
      <w:r>
        <w:rPr>
          <w:rFonts w:hint="eastAsia"/>
          <w:szCs w:val="21"/>
        </w:rPr>
        <w:t>。</w:t>
      </w:r>
    </w:p>
    <w:p w:rsidR="00C20DFE" w:rsidRDefault="00B43260">
      <w:pPr>
        <w:spacing w:beforeLines="100" w:before="312" w:afterLines="100" w:after="312" w:line="324" w:lineRule="exact"/>
        <w:outlineLvl w:val="0"/>
        <w:rPr>
          <w:rFonts w:ascii="黑体" w:eastAsia="黑体" w:hAnsi="黑体" w:cs="黑体"/>
          <w:szCs w:val="21"/>
        </w:rPr>
      </w:pPr>
      <w:bookmarkStart w:id="41" w:name="_Toc27112"/>
      <w:r>
        <w:rPr>
          <w:rFonts w:ascii="黑体" w:eastAsia="黑体" w:hAnsi="黑体" w:cs="黑体" w:hint="eastAsia"/>
          <w:szCs w:val="21"/>
        </w:rPr>
        <w:t xml:space="preserve">6  </w:t>
      </w:r>
      <w:r>
        <w:rPr>
          <w:rFonts w:ascii="黑体" w:eastAsia="黑体" w:hAnsi="黑体" w:cs="黑体" w:hint="eastAsia"/>
          <w:szCs w:val="21"/>
        </w:rPr>
        <w:t>工作准备</w:t>
      </w:r>
      <w:bookmarkEnd w:id="41"/>
    </w:p>
    <w:p w:rsidR="00C20DFE" w:rsidRDefault="00B43260">
      <w:pPr>
        <w:spacing w:line="324" w:lineRule="exact"/>
        <w:rPr>
          <w:szCs w:val="21"/>
        </w:rPr>
      </w:pPr>
      <w:r>
        <w:rPr>
          <w:rFonts w:hint="eastAsia"/>
          <w:szCs w:val="21"/>
        </w:rPr>
        <w:t xml:space="preserve">6.1  </w:t>
      </w:r>
      <w:r>
        <w:rPr>
          <w:rFonts w:hint="eastAsia"/>
          <w:szCs w:val="21"/>
        </w:rPr>
        <w:t>使用单位应建立特种设备安全风险评估和管控制度，明确主管部门或机构、职责、目的、范围、频次、准则、程序等；</w:t>
      </w:r>
    </w:p>
    <w:p w:rsidR="00C20DFE" w:rsidRDefault="00B43260">
      <w:pPr>
        <w:spacing w:line="324" w:lineRule="exact"/>
        <w:rPr>
          <w:szCs w:val="21"/>
        </w:rPr>
      </w:pPr>
      <w:r>
        <w:rPr>
          <w:rFonts w:hint="eastAsia"/>
          <w:szCs w:val="21"/>
        </w:rPr>
        <w:t xml:space="preserve">6.2  </w:t>
      </w:r>
      <w:r>
        <w:rPr>
          <w:rFonts w:hint="eastAsia"/>
          <w:szCs w:val="21"/>
        </w:rPr>
        <w:t>使用单位应根据实际情况</w:t>
      </w:r>
      <w:r>
        <w:rPr>
          <w:rFonts w:hint="eastAsia"/>
          <w:szCs w:val="21"/>
        </w:rPr>
        <w:t>制定风险评估和管控作业指导书，确定风险识别、风</w:t>
      </w:r>
      <w:r>
        <w:rPr>
          <w:rFonts w:hint="eastAsia"/>
          <w:szCs w:val="21"/>
        </w:rPr>
        <w:t>险</w:t>
      </w:r>
      <w:r>
        <w:rPr>
          <w:rFonts w:hint="eastAsia"/>
          <w:szCs w:val="21"/>
        </w:rPr>
        <w:t>评价</w:t>
      </w:r>
      <w:r>
        <w:rPr>
          <w:rFonts w:hint="eastAsia"/>
          <w:szCs w:val="21"/>
        </w:rPr>
        <w:t>方法及风险等级判定标准，编制特种设备风险源清单（包括特种设备清单和作业清单）、风险分级管控清单等有关记录文件。</w:t>
      </w:r>
    </w:p>
    <w:p w:rsidR="00C20DFE" w:rsidRDefault="00B43260">
      <w:pPr>
        <w:spacing w:line="324" w:lineRule="exact"/>
        <w:rPr>
          <w:szCs w:val="21"/>
        </w:rPr>
      </w:pPr>
      <w:r>
        <w:rPr>
          <w:rFonts w:hint="eastAsia"/>
          <w:szCs w:val="21"/>
        </w:rPr>
        <w:t>6</w:t>
      </w:r>
      <w:r>
        <w:rPr>
          <w:rFonts w:hint="eastAsia"/>
          <w:szCs w:val="21"/>
        </w:rPr>
        <w:t>.</w:t>
      </w:r>
      <w:r>
        <w:rPr>
          <w:rFonts w:hint="eastAsia"/>
          <w:szCs w:val="21"/>
        </w:rPr>
        <w:t xml:space="preserve">3  </w:t>
      </w:r>
      <w:r>
        <w:rPr>
          <w:rFonts w:hint="eastAsia"/>
          <w:szCs w:val="21"/>
        </w:rPr>
        <w:t>使用单位应制</w:t>
      </w:r>
      <w:proofErr w:type="gramStart"/>
      <w:r>
        <w:rPr>
          <w:rFonts w:hint="eastAsia"/>
          <w:szCs w:val="21"/>
        </w:rPr>
        <w:t>定风险</w:t>
      </w:r>
      <w:proofErr w:type="gramEnd"/>
      <w:r>
        <w:rPr>
          <w:rFonts w:hint="eastAsia"/>
          <w:szCs w:val="21"/>
        </w:rPr>
        <w:t>评估和管</w:t>
      </w:r>
      <w:proofErr w:type="gramStart"/>
      <w:r>
        <w:rPr>
          <w:rFonts w:hint="eastAsia"/>
          <w:szCs w:val="21"/>
        </w:rPr>
        <w:t>控培训</w:t>
      </w:r>
      <w:proofErr w:type="gramEnd"/>
      <w:r>
        <w:rPr>
          <w:rFonts w:hint="eastAsia"/>
          <w:szCs w:val="21"/>
        </w:rPr>
        <w:t>计划，将其纳入本单位年度安全培训计划，并制定考核标准和相关记录文件。</w:t>
      </w:r>
    </w:p>
    <w:p w:rsidR="00C20DFE" w:rsidRDefault="00B43260">
      <w:pPr>
        <w:spacing w:beforeLines="100" w:before="312" w:afterLines="100" w:after="312" w:line="324" w:lineRule="exact"/>
        <w:outlineLvl w:val="0"/>
        <w:rPr>
          <w:rFonts w:ascii="黑体" w:eastAsia="黑体" w:hAnsi="黑体" w:cs="黑体"/>
          <w:szCs w:val="21"/>
        </w:rPr>
      </w:pPr>
      <w:bookmarkStart w:id="42" w:name="_Toc14063"/>
      <w:r>
        <w:rPr>
          <w:rFonts w:ascii="黑体" w:eastAsia="黑体" w:hAnsi="黑体" w:cs="黑体" w:hint="eastAsia"/>
          <w:szCs w:val="21"/>
        </w:rPr>
        <w:lastRenderedPageBreak/>
        <w:t xml:space="preserve">7  </w:t>
      </w:r>
      <w:r>
        <w:rPr>
          <w:rFonts w:ascii="黑体" w:eastAsia="黑体" w:hAnsi="黑体" w:cs="黑体" w:hint="eastAsia"/>
          <w:szCs w:val="21"/>
        </w:rPr>
        <w:t>风险评估</w:t>
      </w:r>
      <w:bookmarkEnd w:id="42"/>
    </w:p>
    <w:p w:rsidR="00C20DFE" w:rsidRDefault="00B43260" w:rsidP="00F57167">
      <w:pPr>
        <w:spacing w:beforeLines="50" w:before="156" w:afterLines="50" w:after="156" w:line="324" w:lineRule="exact"/>
        <w:rPr>
          <w:rFonts w:ascii="黑体" w:eastAsia="黑体" w:hAnsi="黑体" w:cs="黑体"/>
          <w:szCs w:val="21"/>
        </w:rPr>
      </w:pPr>
      <w:r>
        <w:rPr>
          <w:rFonts w:ascii="黑体" w:eastAsia="黑体" w:hAnsi="黑体" w:cs="黑体" w:hint="eastAsia"/>
          <w:szCs w:val="21"/>
        </w:rPr>
        <w:t>7</w:t>
      </w:r>
      <w:r>
        <w:rPr>
          <w:rFonts w:ascii="黑体" w:eastAsia="黑体" w:hAnsi="黑体" w:cs="黑体" w:hint="eastAsia"/>
          <w:szCs w:val="21"/>
        </w:rPr>
        <w:t>.</w:t>
      </w:r>
      <w:r>
        <w:rPr>
          <w:rFonts w:ascii="黑体" w:eastAsia="黑体" w:hAnsi="黑体" w:cs="黑体" w:hint="eastAsia"/>
          <w:szCs w:val="21"/>
        </w:rPr>
        <w:t xml:space="preserve">1  </w:t>
      </w:r>
      <w:r>
        <w:rPr>
          <w:rFonts w:ascii="黑体" w:eastAsia="黑体" w:hAnsi="黑体" w:cs="黑体" w:hint="eastAsia"/>
          <w:szCs w:val="21"/>
        </w:rPr>
        <w:t>风险</w:t>
      </w:r>
      <w:r>
        <w:rPr>
          <w:rFonts w:ascii="黑体" w:eastAsia="黑体" w:hAnsi="黑体" w:cs="黑体" w:hint="eastAsia"/>
          <w:szCs w:val="21"/>
        </w:rPr>
        <w:t>识别</w:t>
      </w:r>
    </w:p>
    <w:p w:rsidR="00C20DFE" w:rsidRDefault="00B43260" w:rsidP="00F57167">
      <w:pPr>
        <w:spacing w:beforeLines="50" w:before="156" w:afterLines="50" w:after="156" w:line="324" w:lineRule="exact"/>
        <w:rPr>
          <w:rFonts w:ascii="黑体" w:eastAsia="黑体" w:hAnsi="黑体" w:cs="黑体"/>
          <w:szCs w:val="21"/>
        </w:rPr>
      </w:pPr>
      <w:r>
        <w:rPr>
          <w:rFonts w:ascii="黑体" w:eastAsia="黑体" w:hAnsi="黑体" w:cs="黑体" w:hint="eastAsia"/>
          <w:szCs w:val="21"/>
        </w:rPr>
        <w:t>7</w:t>
      </w:r>
      <w:r>
        <w:rPr>
          <w:rFonts w:ascii="黑体" w:eastAsia="黑体" w:hAnsi="黑体" w:cs="黑体" w:hint="eastAsia"/>
          <w:szCs w:val="21"/>
        </w:rPr>
        <w:t>.</w:t>
      </w:r>
      <w:r>
        <w:rPr>
          <w:rFonts w:ascii="黑体" w:eastAsia="黑体" w:hAnsi="黑体" w:cs="黑体" w:hint="eastAsia"/>
          <w:szCs w:val="21"/>
        </w:rPr>
        <w:t>1</w:t>
      </w:r>
      <w:r>
        <w:rPr>
          <w:rFonts w:ascii="黑体" w:eastAsia="黑体" w:hAnsi="黑体" w:cs="黑体" w:hint="eastAsia"/>
          <w:szCs w:val="21"/>
        </w:rPr>
        <w:t>.1</w:t>
      </w:r>
      <w:r>
        <w:rPr>
          <w:rFonts w:ascii="黑体" w:eastAsia="黑体" w:hAnsi="黑体" w:cs="黑体" w:hint="eastAsia"/>
          <w:szCs w:val="21"/>
        </w:rPr>
        <w:t xml:space="preserve">  </w:t>
      </w:r>
      <w:r>
        <w:rPr>
          <w:rFonts w:ascii="黑体" w:eastAsia="黑体" w:hAnsi="黑体" w:cs="黑体" w:hint="eastAsia"/>
          <w:szCs w:val="21"/>
        </w:rPr>
        <w:t>内容</w:t>
      </w:r>
    </w:p>
    <w:p w:rsidR="00C20DFE" w:rsidRDefault="00B43260">
      <w:pPr>
        <w:spacing w:line="324" w:lineRule="exact"/>
        <w:ind w:firstLineChars="200" w:firstLine="420"/>
        <w:rPr>
          <w:szCs w:val="21"/>
        </w:rPr>
      </w:pPr>
      <w:r>
        <w:rPr>
          <w:rFonts w:ascii="宋体" w:hAnsi="宋体" w:cs="宋体" w:hint="eastAsia"/>
          <w:szCs w:val="21"/>
        </w:rPr>
        <w:t xml:space="preserve">a) </w:t>
      </w:r>
      <w:r>
        <w:rPr>
          <w:rFonts w:hint="eastAsia"/>
          <w:szCs w:val="21"/>
        </w:rPr>
        <w:t>使用单位应对</w:t>
      </w:r>
      <w:r>
        <w:rPr>
          <w:rFonts w:hint="eastAsia"/>
          <w:szCs w:val="21"/>
        </w:rPr>
        <w:t>本单位</w:t>
      </w:r>
      <w:r>
        <w:rPr>
          <w:rFonts w:hint="eastAsia"/>
          <w:szCs w:val="21"/>
        </w:rPr>
        <w:t>的特种设备风险进行全面、系统的识别，</w:t>
      </w:r>
      <w:r>
        <w:rPr>
          <w:rFonts w:hint="eastAsia"/>
          <w:szCs w:val="21"/>
        </w:rPr>
        <w:t>应覆盖全部的特种设备和相关作业活动，并充分考虑不同状态和环境带来的影响。</w:t>
      </w:r>
    </w:p>
    <w:p w:rsidR="00C20DFE" w:rsidRDefault="00B43260">
      <w:pPr>
        <w:spacing w:line="324" w:lineRule="exact"/>
        <w:ind w:firstLineChars="200" w:firstLine="420"/>
        <w:rPr>
          <w:szCs w:val="21"/>
        </w:rPr>
      </w:pPr>
      <w:r>
        <w:rPr>
          <w:rFonts w:ascii="宋体" w:hAnsi="宋体" w:cs="宋体" w:hint="eastAsia"/>
          <w:szCs w:val="21"/>
        </w:rPr>
        <w:t>b)</w:t>
      </w:r>
      <w:r>
        <w:rPr>
          <w:rFonts w:hint="eastAsia"/>
          <w:szCs w:val="21"/>
        </w:rPr>
        <w:t xml:space="preserve"> </w:t>
      </w:r>
      <w:r>
        <w:rPr>
          <w:rFonts w:hint="eastAsia"/>
          <w:szCs w:val="21"/>
        </w:rPr>
        <w:t>使用单位应建立风险源清单。</w:t>
      </w:r>
    </w:p>
    <w:p w:rsidR="00C20DFE" w:rsidRDefault="00B43260">
      <w:pPr>
        <w:spacing w:line="324" w:lineRule="exact"/>
        <w:ind w:firstLineChars="200" w:firstLine="420"/>
        <w:rPr>
          <w:szCs w:val="21"/>
        </w:rPr>
      </w:pPr>
      <w:r>
        <w:rPr>
          <w:rFonts w:ascii="宋体" w:hAnsi="宋体" w:cs="宋体" w:hint="eastAsia"/>
          <w:szCs w:val="21"/>
        </w:rPr>
        <w:t>c)</w:t>
      </w:r>
      <w:r>
        <w:rPr>
          <w:rFonts w:hint="eastAsia"/>
          <w:szCs w:val="21"/>
        </w:rPr>
        <w:t xml:space="preserve"> </w:t>
      </w:r>
      <w:r>
        <w:rPr>
          <w:rFonts w:hint="eastAsia"/>
          <w:szCs w:val="21"/>
        </w:rPr>
        <w:t>对</w:t>
      </w:r>
      <w:r>
        <w:rPr>
          <w:rFonts w:hint="eastAsia"/>
          <w:szCs w:val="21"/>
        </w:rPr>
        <w:t>识别</w:t>
      </w:r>
      <w:r>
        <w:rPr>
          <w:rFonts w:hint="eastAsia"/>
          <w:szCs w:val="21"/>
        </w:rPr>
        <w:t>的风险应进行结构化的表述，通常包括四个要素：风险源、事件、原因和后果，事件可考虑特种设备故障、作业人员失误以及外部的破坏等。</w:t>
      </w:r>
    </w:p>
    <w:p w:rsidR="00C20DFE" w:rsidRDefault="00B43260" w:rsidP="00F57167">
      <w:pPr>
        <w:spacing w:beforeLines="50" w:before="156" w:afterLines="50" w:after="156" w:line="324" w:lineRule="exact"/>
        <w:rPr>
          <w:rFonts w:ascii="黑体" w:eastAsia="黑体" w:hAnsi="黑体" w:cs="黑体"/>
          <w:szCs w:val="21"/>
        </w:rPr>
      </w:pPr>
      <w:r>
        <w:rPr>
          <w:rFonts w:ascii="黑体" w:eastAsia="黑体" w:hAnsi="黑体" w:cs="黑体" w:hint="eastAsia"/>
          <w:szCs w:val="21"/>
        </w:rPr>
        <w:t>7</w:t>
      </w:r>
      <w:r>
        <w:rPr>
          <w:rFonts w:ascii="黑体" w:eastAsia="黑体" w:hAnsi="黑体" w:cs="黑体" w:hint="eastAsia"/>
          <w:szCs w:val="21"/>
        </w:rPr>
        <w:t>.</w:t>
      </w:r>
      <w:r>
        <w:rPr>
          <w:rFonts w:ascii="黑体" w:eastAsia="黑体" w:hAnsi="黑体" w:cs="黑体" w:hint="eastAsia"/>
          <w:szCs w:val="21"/>
        </w:rPr>
        <w:t>1</w:t>
      </w:r>
      <w:r>
        <w:rPr>
          <w:rFonts w:ascii="黑体" w:eastAsia="黑体" w:hAnsi="黑体" w:cs="黑体" w:hint="eastAsia"/>
          <w:szCs w:val="21"/>
        </w:rPr>
        <w:t>.2</w:t>
      </w:r>
      <w:r>
        <w:rPr>
          <w:rFonts w:ascii="黑体" w:eastAsia="黑体" w:hAnsi="黑体" w:cs="黑体" w:hint="eastAsia"/>
          <w:szCs w:val="21"/>
        </w:rPr>
        <w:t xml:space="preserve">  </w:t>
      </w:r>
      <w:r>
        <w:rPr>
          <w:rFonts w:ascii="黑体" w:eastAsia="黑体" w:hAnsi="黑体" w:cs="黑体" w:hint="eastAsia"/>
          <w:szCs w:val="21"/>
        </w:rPr>
        <w:t>识别方法</w:t>
      </w:r>
    </w:p>
    <w:p w:rsidR="00C20DFE" w:rsidRDefault="00B43260">
      <w:pPr>
        <w:spacing w:line="324" w:lineRule="exact"/>
        <w:rPr>
          <w:szCs w:val="21"/>
        </w:rPr>
      </w:pPr>
      <w:r>
        <w:rPr>
          <w:rFonts w:hint="eastAsia"/>
          <w:szCs w:val="21"/>
        </w:rPr>
        <w:t>7</w:t>
      </w:r>
      <w:r>
        <w:rPr>
          <w:rFonts w:hint="eastAsia"/>
          <w:szCs w:val="21"/>
        </w:rPr>
        <w:t>.</w:t>
      </w:r>
      <w:r>
        <w:rPr>
          <w:rFonts w:hint="eastAsia"/>
          <w:szCs w:val="21"/>
        </w:rPr>
        <w:t>1</w:t>
      </w:r>
      <w:r>
        <w:rPr>
          <w:rFonts w:hint="eastAsia"/>
          <w:szCs w:val="21"/>
        </w:rPr>
        <w:t>.2.1</w:t>
      </w:r>
      <w:r>
        <w:rPr>
          <w:rFonts w:hint="eastAsia"/>
          <w:szCs w:val="21"/>
        </w:rPr>
        <w:t xml:space="preserve">  </w:t>
      </w:r>
      <w:r>
        <w:rPr>
          <w:rFonts w:hint="eastAsia"/>
          <w:szCs w:val="21"/>
        </w:rPr>
        <w:t>特种设备</w:t>
      </w:r>
      <w:r>
        <w:rPr>
          <w:rFonts w:hint="eastAsia"/>
          <w:szCs w:val="21"/>
        </w:rPr>
        <w:t>本体及配套</w:t>
      </w:r>
      <w:r>
        <w:rPr>
          <w:rFonts w:ascii="宋体" w:hAnsi="宋体" w:cs="宋体" w:hint="eastAsia"/>
          <w:szCs w:val="21"/>
        </w:rPr>
        <w:t>设施</w:t>
      </w:r>
      <w:r>
        <w:rPr>
          <w:rFonts w:ascii="宋体" w:hAnsi="宋体" w:cs="宋体" w:hint="eastAsia"/>
          <w:szCs w:val="21"/>
        </w:rPr>
        <w:t>风险</w:t>
      </w:r>
      <w:r>
        <w:rPr>
          <w:rFonts w:ascii="宋体" w:hAnsi="宋体" w:cs="宋体" w:hint="eastAsia"/>
          <w:szCs w:val="21"/>
        </w:rPr>
        <w:t>识别</w:t>
      </w:r>
      <w:r>
        <w:rPr>
          <w:rFonts w:ascii="宋体" w:hAnsi="宋体" w:cs="宋体" w:hint="eastAsia"/>
          <w:szCs w:val="21"/>
        </w:rPr>
        <w:t>可采用安全检查</w:t>
      </w:r>
      <w:proofErr w:type="gramStart"/>
      <w:r>
        <w:rPr>
          <w:rFonts w:ascii="宋体" w:hAnsi="宋体" w:cs="宋体" w:hint="eastAsia"/>
          <w:szCs w:val="21"/>
        </w:rPr>
        <w:t>表分析</w:t>
      </w:r>
      <w:proofErr w:type="gramEnd"/>
      <w:r>
        <w:rPr>
          <w:rFonts w:ascii="宋体" w:hAnsi="宋体" w:cs="宋体" w:hint="eastAsia"/>
          <w:szCs w:val="21"/>
        </w:rPr>
        <w:t>法</w:t>
      </w:r>
      <w:r>
        <w:rPr>
          <w:rFonts w:ascii="宋体" w:hAnsi="宋体" w:cs="宋体" w:hint="eastAsia"/>
          <w:szCs w:val="21"/>
        </w:rPr>
        <w:t>（</w:t>
      </w:r>
      <w:r>
        <w:rPr>
          <w:rFonts w:ascii="宋体" w:hAnsi="宋体" w:cs="宋体" w:hint="eastAsia"/>
          <w:szCs w:val="21"/>
        </w:rPr>
        <w:t>SCL</w:t>
      </w:r>
      <w:r>
        <w:rPr>
          <w:rFonts w:ascii="宋体" w:hAnsi="宋体" w:cs="宋体" w:hint="eastAsia"/>
          <w:szCs w:val="21"/>
        </w:rPr>
        <w:t>）等方法；</w:t>
      </w:r>
      <w:r>
        <w:rPr>
          <w:rFonts w:ascii="宋体" w:hAnsi="宋体" w:cs="宋体" w:hint="eastAsia"/>
          <w:szCs w:val="21"/>
        </w:rPr>
        <w:t>特种设备相关作业活动风险</w:t>
      </w:r>
      <w:r>
        <w:rPr>
          <w:rFonts w:ascii="宋体" w:hAnsi="宋体" w:cs="宋体" w:hint="eastAsia"/>
          <w:szCs w:val="21"/>
        </w:rPr>
        <w:t>识别</w:t>
      </w:r>
      <w:r>
        <w:rPr>
          <w:rFonts w:ascii="宋体" w:hAnsi="宋体" w:cs="宋体" w:hint="eastAsia"/>
          <w:szCs w:val="21"/>
        </w:rPr>
        <w:t>可采用作业危害分析法</w:t>
      </w:r>
      <w:r>
        <w:rPr>
          <w:rFonts w:ascii="宋体" w:hAnsi="宋体" w:cs="宋体" w:hint="eastAsia"/>
          <w:szCs w:val="21"/>
        </w:rPr>
        <w:t>（</w:t>
      </w:r>
      <w:r>
        <w:rPr>
          <w:rFonts w:ascii="宋体" w:hAnsi="宋体" w:cs="宋体" w:hint="eastAsia"/>
          <w:szCs w:val="21"/>
        </w:rPr>
        <w:t>J</w:t>
      </w:r>
      <w:r>
        <w:rPr>
          <w:rFonts w:ascii="宋体" w:hAnsi="宋体" w:cs="宋体" w:hint="eastAsia"/>
          <w:szCs w:val="21"/>
        </w:rPr>
        <w:t>H</w:t>
      </w:r>
      <w:r>
        <w:rPr>
          <w:rFonts w:ascii="宋体" w:hAnsi="宋体" w:cs="宋体" w:hint="eastAsia"/>
          <w:szCs w:val="21"/>
        </w:rPr>
        <w:t>A</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事故树分析法</w:t>
      </w:r>
      <w:r>
        <w:rPr>
          <w:rFonts w:ascii="宋体" w:hAnsi="宋体" w:cs="宋体" w:hint="eastAsia"/>
          <w:szCs w:val="21"/>
        </w:rPr>
        <w:t>(FTA)</w:t>
      </w:r>
      <w:r>
        <w:rPr>
          <w:rFonts w:ascii="宋体" w:hAnsi="宋体" w:cs="宋体" w:hint="eastAsia"/>
          <w:szCs w:val="21"/>
        </w:rPr>
        <w:t>、</w:t>
      </w:r>
      <w:r>
        <w:rPr>
          <w:rFonts w:ascii="宋体" w:hAnsi="宋体" w:cs="宋体" w:hint="eastAsia"/>
          <w:szCs w:val="21"/>
        </w:rPr>
        <w:t>危险与可操作性分析法</w:t>
      </w:r>
      <w:r>
        <w:rPr>
          <w:rFonts w:ascii="宋体" w:hAnsi="宋体" w:cs="宋体" w:hint="eastAsia"/>
          <w:szCs w:val="21"/>
        </w:rPr>
        <w:t>（</w:t>
      </w:r>
      <w:r>
        <w:rPr>
          <w:rFonts w:ascii="宋体" w:hAnsi="宋体" w:cs="宋体" w:hint="eastAsia"/>
          <w:szCs w:val="21"/>
        </w:rPr>
        <w:t>HAZOP</w:t>
      </w:r>
      <w:r>
        <w:rPr>
          <w:rFonts w:ascii="宋体" w:hAnsi="宋体" w:cs="宋体" w:hint="eastAsia"/>
          <w:szCs w:val="21"/>
        </w:rPr>
        <w:t>）</w:t>
      </w:r>
      <w:r>
        <w:rPr>
          <w:rFonts w:hint="eastAsia"/>
          <w:szCs w:val="21"/>
        </w:rPr>
        <w:t>等方法。</w:t>
      </w:r>
    </w:p>
    <w:p w:rsidR="00C20DFE" w:rsidRDefault="00B43260">
      <w:pPr>
        <w:spacing w:line="324" w:lineRule="exact"/>
        <w:rPr>
          <w:szCs w:val="21"/>
        </w:rPr>
      </w:pPr>
      <w:r>
        <w:rPr>
          <w:rFonts w:hint="eastAsia"/>
          <w:szCs w:val="21"/>
        </w:rPr>
        <w:t>7</w:t>
      </w:r>
      <w:r>
        <w:rPr>
          <w:rFonts w:hint="eastAsia"/>
          <w:szCs w:val="21"/>
        </w:rPr>
        <w:t>.</w:t>
      </w:r>
      <w:r>
        <w:rPr>
          <w:rFonts w:hint="eastAsia"/>
          <w:szCs w:val="21"/>
        </w:rPr>
        <w:t>1</w:t>
      </w:r>
      <w:r>
        <w:rPr>
          <w:rFonts w:hint="eastAsia"/>
          <w:szCs w:val="21"/>
        </w:rPr>
        <w:t>.2.2</w:t>
      </w:r>
      <w:r>
        <w:rPr>
          <w:rFonts w:hint="eastAsia"/>
          <w:szCs w:val="21"/>
        </w:rPr>
        <w:t xml:space="preserve">  </w:t>
      </w:r>
      <w:r>
        <w:rPr>
          <w:rFonts w:hint="eastAsia"/>
          <w:szCs w:val="21"/>
        </w:rPr>
        <w:t>使用单位可根据特种设备种类、状况和具体对象来选择合适的识别方法。</w:t>
      </w:r>
    </w:p>
    <w:p w:rsidR="00C20DFE" w:rsidRDefault="00B43260" w:rsidP="00F57167">
      <w:pPr>
        <w:spacing w:beforeLines="50" w:before="156" w:afterLines="50" w:after="156" w:line="324" w:lineRule="exact"/>
        <w:rPr>
          <w:rFonts w:ascii="黑体" w:eastAsia="黑体" w:hAnsi="黑体" w:cs="黑体"/>
          <w:szCs w:val="21"/>
        </w:rPr>
      </w:pPr>
      <w:r>
        <w:rPr>
          <w:rFonts w:ascii="黑体" w:eastAsia="黑体" w:hAnsi="黑体" w:cs="黑体" w:hint="eastAsia"/>
          <w:szCs w:val="21"/>
        </w:rPr>
        <w:t>7.2</w:t>
      </w:r>
      <w:r>
        <w:rPr>
          <w:rFonts w:ascii="黑体" w:eastAsia="黑体" w:hAnsi="黑体" w:cs="黑体" w:hint="eastAsia"/>
          <w:szCs w:val="21"/>
        </w:rPr>
        <w:t>风险分析</w:t>
      </w:r>
    </w:p>
    <w:p w:rsidR="00C20DFE" w:rsidRDefault="00B43260">
      <w:pPr>
        <w:spacing w:line="324" w:lineRule="exact"/>
        <w:rPr>
          <w:szCs w:val="21"/>
        </w:rPr>
      </w:pPr>
      <w:r>
        <w:rPr>
          <w:rFonts w:hint="eastAsia"/>
          <w:szCs w:val="21"/>
        </w:rPr>
        <w:t>7.2</w:t>
      </w:r>
      <w:r>
        <w:rPr>
          <w:rFonts w:hint="eastAsia"/>
          <w:szCs w:val="21"/>
        </w:rPr>
        <w:t>.1</w:t>
      </w:r>
      <w:r>
        <w:rPr>
          <w:rFonts w:hint="eastAsia"/>
          <w:szCs w:val="21"/>
        </w:rPr>
        <w:t xml:space="preserve">  </w:t>
      </w:r>
      <w:r>
        <w:rPr>
          <w:rFonts w:hint="eastAsia"/>
          <w:szCs w:val="21"/>
        </w:rPr>
        <w:t>根据风险类型、获得的信息和风险评估结果的使用目的，对识别出的风险进行定性或定量的分析，为风险评价和风险控制提供信息支持。</w:t>
      </w:r>
    </w:p>
    <w:p w:rsidR="00C20DFE" w:rsidRDefault="00B43260">
      <w:pPr>
        <w:spacing w:line="324" w:lineRule="exact"/>
        <w:rPr>
          <w:szCs w:val="21"/>
        </w:rPr>
      </w:pPr>
      <w:r>
        <w:rPr>
          <w:rFonts w:hint="eastAsia"/>
          <w:szCs w:val="21"/>
        </w:rPr>
        <w:t xml:space="preserve">7.2.2  </w:t>
      </w:r>
      <w:r>
        <w:rPr>
          <w:rFonts w:hint="eastAsia"/>
          <w:szCs w:val="21"/>
        </w:rPr>
        <w:t>风险分析要综合考虑以下因素：</w:t>
      </w:r>
    </w:p>
    <w:p w:rsidR="00C20DFE" w:rsidRDefault="00B43260">
      <w:pPr>
        <w:spacing w:line="324" w:lineRule="exact"/>
        <w:ind w:firstLineChars="200" w:firstLine="420"/>
        <w:rPr>
          <w:szCs w:val="21"/>
        </w:rPr>
      </w:pPr>
      <w:r>
        <w:rPr>
          <w:rFonts w:ascii="宋体" w:hAnsi="宋体" w:cs="宋体" w:hint="eastAsia"/>
          <w:szCs w:val="21"/>
        </w:rPr>
        <w:t xml:space="preserve">a) </w:t>
      </w:r>
      <w:r>
        <w:rPr>
          <w:rFonts w:hint="eastAsia"/>
          <w:szCs w:val="21"/>
        </w:rPr>
        <w:t>导致风险的原因和风险源、风险事件的正面和负面的后果及其发生的可能性、影响后果和可能性的因素、不同风险及其风险源的相互关系等</w:t>
      </w:r>
      <w:r>
        <w:rPr>
          <w:rFonts w:hint="eastAsia"/>
          <w:szCs w:val="21"/>
        </w:rPr>
        <w:t>；</w:t>
      </w:r>
    </w:p>
    <w:p w:rsidR="00C20DFE" w:rsidRDefault="00B43260">
      <w:pPr>
        <w:spacing w:line="324" w:lineRule="exact"/>
        <w:ind w:firstLineChars="200" w:firstLine="420"/>
        <w:rPr>
          <w:szCs w:val="21"/>
        </w:rPr>
      </w:pPr>
      <w:r>
        <w:rPr>
          <w:rFonts w:ascii="宋体" w:hAnsi="宋体" w:cs="宋体" w:hint="eastAsia"/>
          <w:szCs w:val="21"/>
        </w:rPr>
        <w:t xml:space="preserve">b) </w:t>
      </w:r>
      <w:r>
        <w:rPr>
          <w:rFonts w:hint="eastAsia"/>
          <w:szCs w:val="21"/>
        </w:rPr>
        <w:t>现有的管理措施及其效果</w:t>
      </w:r>
      <w:r>
        <w:rPr>
          <w:rFonts w:hint="eastAsia"/>
          <w:szCs w:val="21"/>
        </w:rPr>
        <w:t>；</w:t>
      </w:r>
    </w:p>
    <w:p w:rsidR="00C20DFE" w:rsidRDefault="00B43260">
      <w:pPr>
        <w:spacing w:line="324" w:lineRule="exact"/>
        <w:ind w:firstLineChars="200" w:firstLine="420"/>
        <w:rPr>
          <w:szCs w:val="21"/>
        </w:rPr>
      </w:pPr>
      <w:r>
        <w:rPr>
          <w:rFonts w:ascii="宋体" w:hAnsi="宋体" w:cs="宋体" w:hint="eastAsia"/>
          <w:szCs w:val="21"/>
        </w:rPr>
        <w:t xml:space="preserve">c) </w:t>
      </w:r>
      <w:r>
        <w:rPr>
          <w:rFonts w:hint="eastAsia"/>
          <w:szCs w:val="21"/>
        </w:rPr>
        <w:t>组织的风险承受度及其</w:t>
      </w:r>
      <w:proofErr w:type="gramStart"/>
      <w:r>
        <w:rPr>
          <w:rFonts w:hint="eastAsia"/>
          <w:szCs w:val="21"/>
        </w:rPr>
        <w:t>对前提</w:t>
      </w:r>
      <w:proofErr w:type="gramEnd"/>
      <w:r>
        <w:rPr>
          <w:rFonts w:hint="eastAsia"/>
          <w:szCs w:val="21"/>
        </w:rPr>
        <w:t>和假设的敏感性，并适时与决策者和其他利益相关者有效地沟通</w:t>
      </w:r>
      <w:r>
        <w:rPr>
          <w:rFonts w:hint="eastAsia"/>
          <w:szCs w:val="21"/>
        </w:rPr>
        <w:t>；</w:t>
      </w:r>
    </w:p>
    <w:p w:rsidR="00C20DFE" w:rsidRDefault="00B43260">
      <w:pPr>
        <w:spacing w:line="324" w:lineRule="exact"/>
        <w:ind w:firstLineChars="200" w:firstLine="420"/>
        <w:rPr>
          <w:szCs w:val="21"/>
        </w:rPr>
      </w:pPr>
      <w:r>
        <w:rPr>
          <w:rFonts w:ascii="宋体" w:hAnsi="宋体" w:cs="宋体" w:hint="eastAsia"/>
          <w:szCs w:val="21"/>
        </w:rPr>
        <w:t xml:space="preserve">d) </w:t>
      </w:r>
      <w:r>
        <w:rPr>
          <w:rFonts w:hint="eastAsia"/>
          <w:szCs w:val="21"/>
        </w:rPr>
        <w:t>可能存在的专家观点中的分歧及数据和模型的局限性。</w:t>
      </w:r>
    </w:p>
    <w:p w:rsidR="00C20DFE" w:rsidRDefault="00B43260" w:rsidP="00F57167">
      <w:pPr>
        <w:spacing w:beforeLines="50" w:before="156" w:afterLines="50" w:after="156" w:line="324" w:lineRule="exact"/>
        <w:rPr>
          <w:rFonts w:ascii="黑体" w:eastAsia="黑体" w:hAnsi="黑体" w:cs="黑体"/>
          <w:szCs w:val="21"/>
        </w:rPr>
      </w:pPr>
      <w:r>
        <w:rPr>
          <w:rFonts w:ascii="黑体" w:eastAsia="黑体" w:hAnsi="黑体" w:cs="黑体" w:hint="eastAsia"/>
          <w:szCs w:val="21"/>
        </w:rPr>
        <w:t>7</w:t>
      </w:r>
      <w:r>
        <w:rPr>
          <w:rFonts w:ascii="黑体" w:eastAsia="黑体" w:hAnsi="黑体" w:cs="黑体" w:hint="eastAsia"/>
          <w:szCs w:val="21"/>
        </w:rPr>
        <w:t>.</w:t>
      </w:r>
      <w:r>
        <w:rPr>
          <w:rFonts w:ascii="黑体" w:eastAsia="黑体" w:hAnsi="黑体" w:cs="黑体" w:hint="eastAsia"/>
          <w:szCs w:val="21"/>
        </w:rPr>
        <w:t xml:space="preserve">3  </w:t>
      </w:r>
      <w:r>
        <w:rPr>
          <w:rFonts w:ascii="黑体" w:eastAsia="黑体" w:hAnsi="黑体" w:cs="黑体" w:hint="eastAsia"/>
          <w:szCs w:val="21"/>
        </w:rPr>
        <w:t>风险评价</w:t>
      </w:r>
    </w:p>
    <w:p w:rsidR="00C20DFE" w:rsidRDefault="00B43260" w:rsidP="00F57167">
      <w:pPr>
        <w:spacing w:beforeLines="50" w:before="156" w:afterLines="50" w:after="156" w:line="324" w:lineRule="exact"/>
        <w:rPr>
          <w:rFonts w:ascii="黑体" w:eastAsia="黑体" w:hAnsi="黑体" w:cs="黑体"/>
          <w:szCs w:val="21"/>
        </w:rPr>
      </w:pPr>
      <w:r>
        <w:rPr>
          <w:rFonts w:ascii="黑体" w:eastAsia="黑体" w:hAnsi="黑体" w:cs="黑体" w:hint="eastAsia"/>
          <w:szCs w:val="21"/>
        </w:rPr>
        <w:t>7</w:t>
      </w:r>
      <w:r>
        <w:rPr>
          <w:rFonts w:ascii="黑体" w:eastAsia="黑体" w:hAnsi="黑体" w:cs="黑体" w:hint="eastAsia"/>
          <w:szCs w:val="21"/>
        </w:rPr>
        <w:t>.</w:t>
      </w:r>
      <w:r>
        <w:rPr>
          <w:rFonts w:ascii="黑体" w:eastAsia="黑体" w:hAnsi="黑体" w:cs="黑体" w:hint="eastAsia"/>
          <w:szCs w:val="21"/>
        </w:rPr>
        <w:t>3</w:t>
      </w:r>
      <w:r>
        <w:rPr>
          <w:rFonts w:ascii="黑体" w:eastAsia="黑体" w:hAnsi="黑体" w:cs="黑体" w:hint="eastAsia"/>
          <w:szCs w:val="21"/>
        </w:rPr>
        <w:t>.1</w:t>
      </w:r>
      <w:r>
        <w:rPr>
          <w:rFonts w:ascii="黑体" w:eastAsia="黑体" w:hAnsi="黑体" w:cs="黑体" w:hint="eastAsia"/>
          <w:szCs w:val="21"/>
        </w:rPr>
        <w:t xml:space="preserve">  </w:t>
      </w:r>
      <w:r>
        <w:rPr>
          <w:rFonts w:ascii="黑体" w:eastAsia="黑体" w:hAnsi="黑体" w:cs="黑体" w:hint="eastAsia"/>
          <w:szCs w:val="21"/>
        </w:rPr>
        <w:t>评价方法</w:t>
      </w:r>
    </w:p>
    <w:p w:rsidR="00C20DFE" w:rsidRDefault="00B43260">
      <w:pPr>
        <w:spacing w:line="324" w:lineRule="exact"/>
        <w:rPr>
          <w:szCs w:val="21"/>
        </w:rPr>
      </w:pPr>
      <w:r>
        <w:rPr>
          <w:rFonts w:hint="eastAsia"/>
          <w:szCs w:val="21"/>
        </w:rPr>
        <w:t xml:space="preserve">7.3.1.1  </w:t>
      </w:r>
      <w:r>
        <w:rPr>
          <w:rFonts w:hint="eastAsia"/>
          <w:szCs w:val="21"/>
        </w:rPr>
        <w:t>使用单位可选择</w:t>
      </w:r>
      <w:r>
        <w:rPr>
          <w:rFonts w:hint="eastAsia"/>
          <w:szCs w:val="21"/>
        </w:rPr>
        <w:t>适合本单位的风险评价方法对识别出的风险</w:t>
      </w:r>
      <w:r>
        <w:rPr>
          <w:rFonts w:hint="eastAsia"/>
          <w:szCs w:val="21"/>
        </w:rPr>
        <w:t>进行定性、定量评价</w:t>
      </w:r>
      <w:r>
        <w:rPr>
          <w:rFonts w:hint="eastAsia"/>
          <w:szCs w:val="21"/>
        </w:rPr>
        <w:t>，</w:t>
      </w:r>
      <w:r>
        <w:rPr>
          <w:rFonts w:hint="eastAsia"/>
          <w:szCs w:val="21"/>
        </w:rPr>
        <w:t>并根据评价结果划分风险等级</w:t>
      </w:r>
      <w:r>
        <w:rPr>
          <w:rFonts w:hint="eastAsia"/>
          <w:szCs w:val="21"/>
        </w:rPr>
        <w:t>。</w:t>
      </w:r>
    </w:p>
    <w:p w:rsidR="00C20DFE" w:rsidRDefault="00B43260">
      <w:pPr>
        <w:spacing w:line="324" w:lineRule="exact"/>
        <w:rPr>
          <w:rFonts w:ascii="宋体" w:hAnsi="宋体" w:cs="宋体"/>
          <w:szCs w:val="21"/>
        </w:rPr>
      </w:pPr>
      <w:r>
        <w:rPr>
          <w:rFonts w:hint="eastAsia"/>
          <w:szCs w:val="21"/>
        </w:rPr>
        <w:t xml:space="preserve">7.3.1.2  </w:t>
      </w:r>
      <w:r>
        <w:rPr>
          <w:rFonts w:hint="eastAsia"/>
          <w:szCs w:val="21"/>
        </w:rPr>
        <w:t>可采</w:t>
      </w:r>
      <w:r>
        <w:rPr>
          <w:rFonts w:ascii="宋体" w:hAnsi="宋体" w:cs="宋体" w:hint="eastAsia"/>
          <w:szCs w:val="21"/>
        </w:rPr>
        <w:t>用</w:t>
      </w:r>
      <w:r>
        <w:rPr>
          <w:rFonts w:ascii="宋体" w:hAnsi="宋体" w:cs="宋体" w:hint="eastAsia"/>
          <w:szCs w:val="21"/>
        </w:rPr>
        <w:t>风险矩阵分析法</w:t>
      </w:r>
      <w:r>
        <w:rPr>
          <w:rFonts w:ascii="宋体" w:hAnsi="宋体" w:cs="宋体" w:hint="eastAsia"/>
          <w:szCs w:val="21"/>
        </w:rPr>
        <w:t>（</w:t>
      </w:r>
      <w:r>
        <w:rPr>
          <w:rFonts w:ascii="宋体" w:hAnsi="宋体" w:cs="宋体" w:hint="eastAsia"/>
          <w:szCs w:val="21"/>
        </w:rPr>
        <w:t>LS</w:t>
      </w:r>
      <w:r>
        <w:rPr>
          <w:rFonts w:ascii="宋体" w:hAnsi="宋体" w:cs="宋体" w:hint="eastAsia"/>
          <w:szCs w:val="21"/>
        </w:rPr>
        <w:t>）、</w:t>
      </w:r>
      <w:r>
        <w:rPr>
          <w:rFonts w:ascii="宋体" w:hAnsi="宋体" w:cs="宋体" w:hint="eastAsia"/>
          <w:szCs w:val="21"/>
        </w:rPr>
        <w:t>作业条件危险性分析法</w:t>
      </w:r>
      <w:r>
        <w:rPr>
          <w:rFonts w:ascii="宋体" w:hAnsi="宋体" w:cs="宋体" w:hint="eastAsia"/>
          <w:szCs w:val="21"/>
        </w:rPr>
        <w:t>（</w:t>
      </w:r>
      <w:r>
        <w:rPr>
          <w:rFonts w:ascii="宋体" w:hAnsi="宋体" w:cs="宋体" w:hint="eastAsia"/>
          <w:szCs w:val="21"/>
        </w:rPr>
        <w:t>LE</w:t>
      </w:r>
      <w:r>
        <w:rPr>
          <w:rFonts w:ascii="宋体" w:hAnsi="宋体" w:cs="宋体" w:hint="eastAsia"/>
          <w:szCs w:val="21"/>
        </w:rPr>
        <w:t>C</w:t>
      </w:r>
      <w:r>
        <w:rPr>
          <w:rFonts w:ascii="宋体" w:hAnsi="宋体" w:cs="宋体" w:hint="eastAsia"/>
          <w:szCs w:val="21"/>
        </w:rPr>
        <w:t>）、</w:t>
      </w:r>
      <w:r>
        <w:rPr>
          <w:rFonts w:ascii="宋体" w:hAnsi="宋体" w:cs="宋体" w:hint="eastAsia"/>
          <w:szCs w:val="21"/>
        </w:rPr>
        <w:t>风险程度分析法</w:t>
      </w:r>
      <w:r>
        <w:rPr>
          <w:rFonts w:ascii="宋体" w:hAnsi="宋体" w:cs="宋体" w:hint="eastAsia"/>
          <w:szCs w:val="21"/>
        </w:rPr>
        <w:t>（</w:t>
      </w:r>
      <w:r>
        <w:rPr>
          <w:rFonts w:ascii="宋体" w:hAnsi="宋体" w:cs="宋体" w:hint="eastAsia"/>
          <w:szCs w:val="21"/>
        </w:rPr>
        <w:t>MES</w:t>
      </w:r>
      <w:r>
        <w:rPr>
          <w:rFonts w:ascii="宋体" w:hAnsi="宋体" w:cs="宋体" w:hint="eastAsia"/>
          <w:szCs w:val="21"/>
        </w:rPr>
        <w:t>）等方法进行风险评价。</w:t>
      </w:r>
    </w:p>
    <w:p w:rsidR="00C20DFE" w:rsidRDefault="00B43260">
      <w:pPr>
        <w:spacing w:line="324" w:lineRule="exact"/>
        <w:rPr>
          <w:szCs w:val="21"/>
        </w:rPr>
      </w:pPr>
      <w:r>
        <w:rPr>
          <w:rFonts w:hint="eastAsia"/>
          <w:szCs w:val="21"/>
        </w:rPr>
        <w:t xml:space="preserve">7.3.1.3  </w:t>
      </w:r>
      <w:r>
        <w:rPr>
          <w:rFonts w:hint="eastAsia"/>
          <w:szCs w:val="21"/>
        </w:rPr>
        <w:t>使用单位</w:t>
      </w:r>
      <w:r>
        <w:rPr>
          <w:rFonts w:hint="eastAsia"/>
          <w:szCs w:val="21"/>
        </w:rPr>
        <w:t>可采取多种方法相结合的方式，保障评价结果的科学性和准确性</w:t>
      </w:r>
      <w:r>
        <w:rPr>
          <w:rFonts w:hint="eastAsia"/>
          <w:szCs w:val="21"/>
        </w:rPr>
        <w:t>。</w:t>
      </w:r>
    </w:p>
    <w:p w:rsidR="00C20DFE" w:rsidRDefault="00B43260" w:rsidP="00F57167">
      <w:pPr>
        <w:spacing w:beforeLines="50" w:before="156" w:afterLines="50" w:after="156" w:line="324" w:lineRule="exact"/>
        <w:rPr>
          <w:rFonts w:ascii="黑体" w:eastAsia="黑体" w:hAnsi="黑体" w:cs="黑体"/>
          <w:szCs w:val="21"/>
        </w:rPr>
      </w:pPr>
      <w:r>
        <w:rPr>
          <w:rFonts w:ascii="黑体" w:eastAsia="黑体" w:hAnsi="黑体" w:cs="黑体" w:hint="eastAsia"/>
          <w:szCs w:val="21"/>
        </w:rPr>
        <w:t>7</w:t>
      </w:r>
      <w:r>
        <w:rPr>
          <w:rFonts w:ascii="黑体" w:eastAsia="黑体" w:hAnsi="黑体" w:cs="黑体" w:hint="eastAsia"/>
          <w:szCs w:val="21"/>
        </w:rPr>
        <w:t>.</w:t>
      </w:r>
      <w:r>
        <w:rPr>
          <w:rFonts w:ascii="黑体" w:eastAsia="黑体" w:hAnsi="黑体" w:cs="黑体" w:hint="eastAsia"/>
          <w:szCs w:val="21"/>
        </w:rPr>
        <w:t>3</w:t>
      </w:r>
      <w:r>
        <w:rPr>
          <w:rFonts w:ascii="黑体" w:eastAsia="黑体" w:hAnsi="黑体" w:cs="黑体" w:hint="eastAsia"/>
          <w:szCs w:val="21"/>
        </w:rPr>
        <w:t>.2</w:t>
      </w:r>
      <w:r>
        <w:rPr>
          <w:rFonts w:ascii="黑体" w:eastAsia="黑体" w:hAnsi="黑体" w:cs="黑体" w:hint="eastAsia"/>
          <w:szCs w:val="21"/>
        </w:rPr>
        <w:t xml:space="preserve">  </w:t>
      </w:r>
      <w:r>
        <w:rPr>
          <w:rFonts w:ascii="黑体" w:eastAsia="黑体" w:hAnsi="黑体" w:cs="黑体" w:hint="eastAsia"/>
          <w:szCs w:val="21"/>
        </w:rPr>
        <w:t>风险等级的确定</w:t>
      </w:r>
    </w:p>
    <w:p w:rsidR="00C20DFE" w:rsidRDefault="00B43260">
      <w:pPr>
        <w:spacing w:line="324" w:lineRule="exact"/>
        <w:rPr>
          <w:szCs w:val="21"/>
        </w:rPr>
      </w:pPr>
      <w:r>
        <w:rPr>
          <w:rFonts w:hint="eastAsia"/>
          <w:szCs w:val="21"/>
        </w:rPr>
        <w:t>7</w:t>
      </w:r>
      <w:r>
        <w:rPr>
          <w:rFonts w:hint="eastAsia"/>
          <w:szCs w:val="21"/>
        </w:rPr>
        <w:t>.</w:t>
      </w:r>
      <w:r>
        <w:rPr>
          <w:rFonts w:hint="eastAsia"/>
          <w:szCs w:val="21"/>
        </w:rPr>
        <w:t>3</w:t>
      </w:r>
      <w:r>
        <w:rPr>
          <w:rFonts w:hint="eastAsia"/>
          <w:szCs w:val="21"/>
        </w:rPr>
        <w:t>.2.1</w:t>
      </w:r>
      <w:r>
        <w:rPr>
          <w:rFonts w:hint="eastAsia"/>
          <w:szCs w:val="21"/>
        </w:rPr>
        <w:t xml:space="preserve">  </w:t>
      </w:r>
      <w:r>
        <w:rPr>
          <w:rFonts w:hint="eastAsia"/>
          <w:szCs w:val="21"/>
        </w:rPr>
        <w:t>使用单位进行风险评价时，应综合考虑风险发生概率和后果严重程度，结合单位实际，</w:t>
      </w:r>
      <w:r>
        <w:rPr>
          <w:rFonts w:hint="eastAsia"/>
          <w:szCs w:val="21"/>
        </w:rPr>
        <w:t>确定适用的</w:t>
      </w:r>
      <w:r>
        <w:rPr>
          <w:rFonts w:hint="eastAsia"/>
          <w:szCs w:val="21"/>
        </w:rPr>
        <w:t>风险</w:t>
      </w:r>
      <w:r>
        <w:rPr>
          <w:rFonts w:hint="eastAsia"/>
          <w:szCs w:val="21"/>
        </w:rPr>
        <w:t>等级</w:t>
      </w:r>
      <w:r>
        <w:rPr>
          <w:rFonts w:hint="eastAsia"/>
          <w:szCs w:val="21"/>
        </w:rPr>
        <w:t>判定准则</w:t>
      </w:r>
      <w:r>
        <w:rPr>
          <w:rFonts w:hint="eastAsia"/>
          <w:szCs w:val="21"/>
        </w:rPr>
        <w:t>，并采取</w:t>
      </w:r>
      <w:r>
        <w:rPr>
          <w:rFonts w:hint="eastAsia"/>
          <w:szCs w:val="21"/>
        </w:rPr>
        <w:t>从严从高</w:t>
      </w:r>
      <w:r>
        <w:rPr>
          <w:rFonts w:hint="eastAsia"/>
          <w:szCs w:val="21"/>
        </w:rPr>
        <w:t>的</w:t>
      </w:r>
      <w:r>
        <w:rPr>
          <w:rFonts w:hint="eastAsia"/>
          <w:szCs w:val="21"/>
        </w:rPr>
        <w:t>原则</w:t>
      </w:r>
      <w:r>
        <w:rPr>
          <w:rFonts w:hint="eastAsia"/>
          <w:szCs w:val="21"/>
        </w:rPr>
        <w:t>确定风险等级</w:t>
      </w:r>
      <w:r>
        <w:rPr>
          <w:rFonts w:hint="eastAsia"/>
          <w:szCs w:val="21"/>
        </w:rPr>
        <w:t>。</w:t>
      </w:r>
    </w:p>
    <w:p w:rsidR="00C20DFE" w:rsidRDefault="00B43260">
      <w:pPr>
        <w:spacing w:line="324" w:lineRule="exact"/>
        <w:rPr>
          <w:szCs w:val="21"/>
        </w:rPr>
      </w:pPr>
      <w:r>
        <w:rPr>
          <w:rFonts w:hint="eastAsia"/>
          <w:szCs w:val="21"/>
        </w:rPr>
        <w:t>7</w:t>
      </w:r>
      <w:r>
        <w:rPr>
          <w:rFonts w:hint="eastAsia"/>
          <w:szCs w:val="21"/>
        </w:rPr>
        <w:t>.</w:t>
      </w:r>
      <w:r>
        <w:rPr>
          <w:rFonts w:hint="eastAsia"/>
          <w:szCs w:val="21"/>
        </w:rPr>
        <w:t>3</w:t>
      </w:r>
      <w:r>
        <w:rPr>
          <w:rFonts w:hint="eastAsia"/>
          <w:szCs w:val="21"/>
        </w:rPr>
        <w:t>.2.2</w:t>
      </w:r>
      <w:r>
        <w:rPr>
          <w:rFonts w:hint="eastAsia"/>
          <w:szCs w:val="21"/>
        </w:rPr>
        <w:t xml:space="preserve">  </w:t>
      </w:r>
      <w:r>
        <w:rPr>
          <w:rFonts w:hint="eastAsia"/>
          <w:szCs w:val="21"/>
        </w:rPr>
        <w:t>风险</w:t>
      </w:r>
      <w:r>
        <w:rPr>
          <w:rFonts w:hint="eastAsia"/>
          <w:szCs w:val="21"/>
        </w:rPr>
        <w:t>评价</w:t>
      </w:r>
      <w:r>
        <w:rPr>
          <w:rFonts w:hint="eastAsia"/>
          <w:szCs w:val="21"/>
        </w:rPr>
        <w:t>应对识别的每一个风险源进行风险</w:t>
      </w:r>
      <w:r>
        <w:rPr>
          <w:rFonts w:hint="eastAsia"/>
          <w:szCs w:val="21"/>
        </w:rPr>
        <w:t>判定</w:t>
      </w:r>
      <w:r>
        <w:rPr>
          <w:rFonts w:hint="eastAsia"/>
          <w:szCs w:val="21"/>
        </w:rPr>
        <w:t>，</w:t>
      </w:r>
      <w:r>
        <w:rPr>
          <w:rFonts w:hint="eastAsia"/>
          <w:szCs w:val="21"/>
        </w:rPr>
        <w:t>并确定其风险等级。风险</w:t>
      </w:r>
      <w:r>
        <w:rPr>
          <w:rFonts w:hint="eastAsia"/>
          <w:szCs w:val="21"/>
        </w:rPr>
        <w:t>源</w:t>
      </w:r>
      <w:r>
        <w:rPr>
          <w:rFonts w:hint="eastAsia"/>
          <w:szCs w:val="21"/>
        </w:rPr>
        <w:t>应综合特种设备本体及配套部件、相关作业活动、设备周边环境、基础管理等方面的风险评价结果，</w:t>
      </w:r>
      <w:proofErr w:type="gramStart"/>
      <w:r>
        <w:rPr>
          <w:rFonts w:hint="eastAsia"/>
          <w:szCs w:val="21"/>
        </w:rPr>
        <w:t>取</w:t>
      </w:r>
      <w:r>
        <w:rPr>
          <w:rFonts w:hint="eastAsia"/>
          <w:szCs w:val="21"/>
        </w:rPr>
        <w:t>最高</w:t>
      </w:r>
      <w:proofErr w:type="gramEnd"/>
      <w:r>
        <w:rPr>
          <w:rFonts w:hint="eastAsia"/>
          <w:szCs w:val="21"/>
        </w:rPr>
        <w:t>风险</w:t>
      </w:r>
      <w:r>
        <w:rPr>
          <w:rFonts w:hint="eastAsia"/>
          <w:szCs w:val="21"/>
        </w:rPr>
        <w:t>值</w:t>
      </w:r>
      <w:r>
        <w:rPr>
          <w:rFonts w:hint="eastAsia"/>
          <w:szCs w:val="21"/>
        </w:rPr>
        <w:t>作为该风险</w:t>
      </w:r>
      <w:r>
        <w:rPr>
          <w:rFonts w:hint="eastAsia"/>
          <w:szCs w:val="21"/>
        </w:rPr>
        <w:t>源</w:t>
      </w:r>
      <w:r>
        <w:rPr>
          <w:rFonts w:hint="eastAsia"/>
          <w:szCs w:val="21"/>
        </w:rPr>
        <w:t>的风险等级。</w:t>
      </w:r>
    </w:p>
    <w:p w:rsidR="00C20DFE" w:rsidRDefault="00B43260">
      <w:pPr>
        <w:spacing w:beforeLines="100" w:before="312" w:afterLines="100" w:after="312" w:line="324" w:lineRule="exact"/>
        <w:outlineLvl w:val="0"/>
        <w:rPr>
          <w:rFonts w:ascii="黑体" w:eastAsia="黑体" w:hAnsi="黑体" w:cs="黑体"/>
          <w:szCs w:val="21"/>
        </w:rPr>
      </w:pPr>
      <w:bookmarkStart w:id="43" w:name="_Toc27363"/>
      <w:r>
        <w:rPr>
          <w:rFonts w:ascii="黑体" w:eastAsia="黑体" w:hAnsi="黑体" w:cs="黑体" w:hint="eastAsia"/>
          <w:szCs w:val="21"/>
        </w:rPr>
        <w:lastRenderedPageBreak/>
        <w:t xml:space="preserve">8  </w:t>
      </w:r>
      <w:r>
        <w:rPr>
          <w:rFonts w:ascii="黑体" w:eastAsia="黑体" w:hAnsi="黑体" w:cs="黑体" w:hint="eastAsia"/>
          <w:szCs w:val="21"/>
        </w:rPr>
        <w:t>风险分级管控</w:t>
      </w:r>
      <w:bookmarkEnd w:id="43"/>
    </w:p>
    <w:p w:rsidR="00C20DFE" w:rsidRDefault="00B43260" w:rsidP="00F57167">
      <w:pPr>
        <w:spacing w:beforeLines="50" w:before="156" w:afterLines="50" w:after="156" w:line="324" w:lineRule="exact"/>
        <w:rPr>
          <w:rFonts w:ascii="黑体" w:eastAsia="黑体" w:hAnsi="黑体" w:cs="黑体"/>
          <w:szCs w:val="21"/>
        </w:rPr>
      </w:pPr>
      <w:r>
        <w:rPr>
          <w:rFonts w:ascii="黑体" w:eastAsia="黑体" w:hAnsi="黑体" w:cs="黑体" w:hint="eastAsia"/>
          <w:szCs w:val="21"/>
        </w:rPr>
        <w:t>8</w:t>
      </w:r>
      <w:r>
        <w:rPr>
          <w:rFonts w:ascii="黑体" w:eastAsia="黑体" w:hAnsi="黑体" w:cs="黑体" w:hint="eastAsia"/>
          <w:szCs w:val="21"/>
        </w:rPr>
        <w:t>.1</w:t>
      </w:r>
      <w:r>
        <w:rPr>
          <w:rFonts w:ascii="黑体" w:eastAsia="黑体" w:hAnsi="黑体" w:cs="黑体" w:hint="eastAsia"/>
          <w:szCs w:val="21"/>
        </w:rPr>
        <w:t xml:space="preserve">  </w:t>
      </w:r>
      <w:r>
        <w:rPr>
          <w:rFonts w:ascii="黑体" w:eastAsia="黑体" w:hAnsi="黑体" w:cs="黑体" w:hint="eastAsia"/>
          <w:szCs w:val="21"/>
        </w:rPr>
        <w:t>风险控制措施原则</w:t>
      </w:r>
    </w:p>
    <w:p w:rsidR="00C20DFE" w:rsidRDefault="00B43260">
      <w:pPr>
        <w:spacing w:line="324" w:lineRule="exact"/>
        <w:ind w:firstLineChars="200" w:firstLine="420"/>
        <w:rPr>
          <w:szCs w:val="21"/>
        </w:rPr>
      </w:pPr>
      <w:r>
        <w:rPr>
          <w:rFonts w:hint="eastAsia"/>
          <w:szCs w:val="21"/>
        </w:rPr>
        <w:t>使用单位在选择风险控制措施时应充分考虑人、物（设备）、环境、管理四个方面的因素，同时考虑以下原则：</w:t>
      </w:r>
    </w:p>
    <w:p w:rsidR="00C20DFE" w:rsidRDefault="00B43260">
      <w:pPr>
        <w:spacing w:line="324" w:lineRule="exact"/>
        <w:ind w:firstLineChars="200" w:firstLine="420"/>
        <w:rPr>
          <w:szCs w:val="21"/>
        </w:rPr>
      </w:pPr>
      <w:r>
        <w:rPr>
          <w:rFonts w:ascii="宋体" w:hAnsi="宋体" w:cs="宋体" w:hint="eastAsia"/>
          <w:szCs w:val="21"/>
        </w:rPr>
        <w:t xml:space="preserve">a) </w:t>
      </w:r>
      <w:r>
        <w:rPr>
          <w:rFonts w:hint="eastAsia"/>
          <w:szCs w:val="21"/>
        </w:rPr>
        <w:t>可行性；</w:t>
      </w:r>
    </w:p>
    <w:p w:rsidR="00C20DFE" w:rsidRDefault="00B43260">
      <w:pPr>
        <w:spacing w:line="324" w:lineRule="exact"/>
        <w:ind w:firstLineChars="200" w:firstLine="420"/>
        <w:rPr>
          <w:szCs w:val="21"/>
        </w:rPr>
      </w:pPr>
      <w:r>
        <w:rPr>
          <w:rFonts w:ascii="宋体" w:hAnsi="宋体" w:cs="宋体" w:hint="eastAsia"/>
          <w:szCs w:val="21"/>
        </w:rPr>
        <w:t xml:space="preserve">b) </w:t>
      </w:r>
      <w:r>
        <w:rPr>
          <w:rFonts w:hint="eastAsia"/>
          <w:szCs w:val="21"/>
        </w:rPr>
        <w:t>安全性；</w:t>
      </w:r>
    </w:p>
    <w:p w:rsidR="00C20DFE" w:rsidRDefault="00B43260">
      <w:pPr>
        <w:spacing w:line="324" w:lineRule="exact"/>
        <w:ind w:firstLineChars="200" w:firstLine="420"/>
        <w:rPr>
          <w:szCs w:val="21"/>
        </w:rPr>
      </w:pPr>
      <w:r>
        <w:rPr>
          <w:rFonts w:ascii="宋体" w:hAnsi="宋体" w:cs="宋体" w:hint="eastAsia"/>
          <w:szCs w:val="21"/>
        </w:rPr>
        <w:t xml:space="preserve">c) </w:t>
      </w:r>
      <w:r>
        <w:rPr>
          <w:rFonts w:hint="eastAsia"/>
          <w:szCs w:val="21"/>
        </w:rPr>
        <w:t>可靠性；</w:t>
      </w:r>
    </w:p>
    <w:p w:rsidR="00C20DFE" w:rsidRDefault="00B43260">
      <w:pPr>
        <w:spacing w:line="324" w:lineRule="exact"/>
        <w:ind w:firstLineChars="200" w:firstLine="420"/>
        <w:rPr>
          <w:szCs w:val="21"/>
        </w:rPr>
      </w:pPr>
      <w:r>
        <w:rPr>
          <w:rFonts w:ascii="宋体" w:hAnsi="宋体" w:cs="宋体" w:hint="eastAsia"/>
          <w:szCs w:val="21"/>
        </w:rPr>
        <w:t xml:space="preserve">d) </w:t>
      </w:r>
      <w:r>
        <w:rPr>
          <w:rFonts w:hint="eastAsia"/>
          <w:szCs w:val="21"/>
        </w:rPr>
        <w:t>可扩展性；</w:t>
      </w:r>
    </w:p>
    <w:p w:rsidR="00C20DFE" w:rsidRDefault="00B43260">
      <w:pPr>
        <w:spacing w:line="324" w:lineRule="exact"/>
        <w:ind w:firstLineChars="200" w:firstLine="420"/>
        <w:rPr>
          <w:szCs w:val="21"/>
        </w:rPr>
      </w:pPr>
      <w:r>
        <w:rPr>
          <w:rFonts w:ascii="宋体" w:hAnsi="宋体" w:cs="宋体" w:hint="eastAsia"/>
          <w:szCs w:val="21"/>
        </w:rPr>
        <w:t xml:space="preserve">e) </w:t>
      </w:r>
      <w:r>
        <w:rPr>
          <w:rFonts w:hint="eastAsia"/>
          <w:szCs w:val="21"/>
        </w:rPr>
        <w:t>经济</w:t>
      </w:r>
      <w:r>
        <w:rPr>
          <w:rFonts w:hint="eastAsia"/>
          <w:szCs w:val="21"/>
        </w:rPr>
        <w:t>性</w:t>
      </w:r>
      <w:r>
        <w:rPr>
          <w:rFonts w:hint="eastAsia"/>
          <w:szCs w:val="21"/>
        </w:rPr>
        <w:t>；</w:t>
      </w:r>
    </w:p>
    <w:p w:rsidR="00C20DFE" w:rsidRDefault="00B43260">
      <w:pPr>
        <w:spacing w:line="324" w:lineRule="exact"/>
        <w:ind w:firstLineChars="200" w:firstLine="420"/>
        <w:rPr>
          <w:szCs w:val="21"/>
        </w:rPr>
      </w:pPr>
      <w:r>
        <w:rPr>
          <w:rFonts w:ascii="宋体" w:hAnsi="宋体" w:cs="宋体" w:hint="eastAsia"/>
          <w:szCs w:val="21"/>
        </w:rPr>
        <w:t xml:space="preserve">f) </w:t>
      </w:r>
      <w:r>
        <w:rPr>
          <w:rFonts w:hint="eastAsia"/>
          <w:szCs w:val="21"/>
        </w:rPr>
        <w:t>技术先进性。</w:t>
      </w:r>
    </w:p>
    <w:p w:rsidR="00C20DFE" w:rsidRDefault="00B43260" w:rsidP="00F57167">
      <w:pPr>
        <w:spacing w:beforeLines="50" w:before="156" w:afterLines="50" w:after="156" w:line="324" w:lineRule="exact"/>
        <w:rPr>
          <w:rFonts w:ascii="黑体" w:eastAsia="黑体" w:hAnsi="黑体" w:cs="黑体"/>
          <w:szCs w:val="21"/>
        </w:rPr>
      </w:pPr>
      <w:r>
        <w:rPr>
          <w:rFonts w:ascii="黑体" w:eastAsia="黑体" w:hAnsi="黑体" w:cs="黑体" w:hint="eastAsia"/>
          <w:szCs w:val="21"/>
        </w:rPr>
        <w:t>8</w:t>
      </w:r>
      <w:r>
        <w:rPr>
          <w:rFonts w:ascii="黑体" w:eastAsia="黑体" w:hAnsi="黑体" w:cs="黑体" w:hint="eastAsia"/>
          <w:szCs w:val="21"/>
        </w:rPr>
        <w:t>.2</w:t>
      </w:r>
      <w:r>
        <w:rPr>
          <w:rFonts w:ascii="黑体" w:eastAsia="黑体" w:hAnsi="黑体" w:cs="黑体" w:hint="eastAsia"/>
          <w:szCs w:val="21"/>
        </w:rPr>
        <w:t xml:space="preserve">  </w:t>
      </w:r>
      <w:r>
        <w:rPr>
          <w:rFonts w:ascii="黑体" w:eastAsia="黑体" w:hAnsi="黑体" w:cs="黑体" w:hint="eastAsia"/>
          <w:szCs w:val="21"/>
        </w:rPr>
        <w:t>风险控制措施类别</w:t>
      </w:r>
    </w:p>
    <w:p w:rsidR="00C20DFE" w:rsidRDefault="00B43260">
      <w:pPr>
        <w:spacing w:line="324" w:lineRule="exact"/>
        <w:ind w:firstLineChars="200" w:firstLine="420"/>
        <w:rPr>
          <w:szCs w:val="21"/>
        </w:rPr>
      </w:pPr>
      <w:r>
        <w:rPr>
          <w:rFonts w:hint="eastAsia"/>
          <w:szCs w:val="21"/>
        </w:rPr>
        <w:t>根据风险特点和特种设备相关法律、法规、安全技术规范、标准的规定，风险控制措施包括但不限于以下类别：</w:t>
      </w:r>
    </w:p>
    <w:p w:rsidR="00C20DFE" w:rsidRDefault="00B43260">
      <w:pPr>
        <w:spacing w:line="324" w:lineRule="exact"/>
        <w:ind w:firstLineChars="200" w:firstLine="420"/>
        <w:rPr>
          <w:szCs w:val="21"/>
        </w:rPr>
      </w:pPr>
      <w:r>
        <w:rPr>
          <w:rFonts w:ascii="宋体" w:hAnsi="宋体" w:cs="宋体" w:hint="eastAsia"/>
          <w:szCs w:val="21"/>
        </w:rPr>
        <w:t xml:space="preserve">a) </w:t>
      </w:r>
      <w:r>
        <w:rPr>
          <w:rFonts w:hint="eastAsia"/>
          <w:szCs w:val="21"/>
        </w:rPr>
        <w:t>工程技术措施；</w:t>
      </w:r>
    </w:p>
    <w:p w:rsidR="00C20DFE" w:rsidRDefault="00B43260">
      <w:pPr>
        <w:spacing w:line="324" w:lineRule="exact"/>
        <w:ind w:firstLineChars="200" w:firstLine="420"/>
        <w:rPr>
          <w:szCs w:val="21"/>
        </w:rPr>
      </w:pPr>
      <w:r>
        <w:rPr>
          <w:rFonts w:ascii="宋体" w:hAnsi="宋体" w:cs="宋体" w:hint="eastAsia"/>
          <w:szCs w:val="21"/>
        </w:rPr>
        <w:t xml:space="preserve">b) </w:t>
      </w:r>
      <w:r>
        <w:rPr>
          <w:rFonts w:hint="eastAsia"/>
          <w:szCs w:val="21"/>
        </w:rPr>
        <w:t>管理措施；</w:t>
      </w:r>
    </w:p>
    <w:p w:rsidR="00C20DFE" w:rsidRDefault="00B43260">
      <w:pPr>
        <w:spacing w:line="324" w:lineRule="exact"/>
        <w:ind w:firstLineChars="200" w:firstLine="420"/>
        <w:rPr>
          <w:szCs w:val="21"/>
        </w:rPr>
      </w:pPr>
      <w:r>
        <w:rPr>
          <w:rFonts w:ascii="宋体" w:hAnsi="宋体" w:cs="宋体" w:hint="eastAsia"/>
          <w:szCs w:val="21"/>
        </w:rPr>
        <w:t xml:space="preserve">c) </w:t>
      </w:r>
      <w:r>
        <w:rPr>
          <w:rFonts w:hint="eastAsia"/>
          <w:szCs w:val="21"/>
        </w:rPr>
        <w:t>培训教育措施；</w:t>
      </w:r>
    </w:p>
    <w:p w:rsidR="00C20DFE" w:rsidRDefault="00B43260">
      <w:pPr>
        <w:spacing w:line="324" w:lineRule="exact"/>
        <w:ind w:firstLineChars="200" w:firstLine="420"/>
        <w:rPr>
          <w:szCs w:val="21"/>
        </w:rPr>
      </w:pPr>
      <w:r>
        <w:rPr>
          <w:rFonts w:ascii="宋体" w:hAnsi="宋体" w:cs="宋体" w:hint="eastAsia"/>
          <w:szCs w:val="21"/>
        </w:rPr>
        <w:t xml:space="preserve">d) </w:t>
      </w:r>
      <w:r>
        <w:rPr>
          <w:rFonts w:hint="eastAsia"/>
          <w:szCs w:val="21"/>
        </w:rPr>
        <w:t>个体防护措施；</w:t>
      </w:r>
    </w:p>
    <w:p w:rsidR="00C20DFE" w:rsidRDefault="00B43260">
      <w:pPr>
        <w:spacing w:line="324" w:lineRule="exact"/>
        <w:ind w:firstLineChars="200" w:firstLine="420"/>
        <w:rPr>
          <w:szCs w:val="21"/>
        </w:rPr>
      </w:pPr>
      <w:r>
        <w:rPr>
          <w:rFonts w:ascii="宋体" w:hAnsi="宋体" w:cs="宋体" w:hint="eastAsia"/>
          <w:szCs w:val="21"/>
        </w:rPr>
        <w:t xml:space="preserve">e) </w:t>
      </w:r>
      <w:r>
        <w:rPr>
          <w:rFonts w:hint="eastAsia"/>
          <w:szCs w:val="21"/>
        </w:rPr>
        <w:t>应急处置措施。</w:t>
      </w:r>
    </w:p>
    <w:p w:rsidR="00C20DFE" w:rsidRDefault="00B43260" w:rsidP="00F57167">
      <w:pPr>
        <w:spacing w:beforeLines="50" w:before="156" w:afterLines="50" w:after="156" w:line="324" w:lineRule="exact"/>
        <w:rPr>
          <w:rFonts w:ascii="黑体" w:eastAsia="黑体" w:hAnsi="黑体" w:cs="黑体"/>
          <w:szCs w:val="21"/>
        </w:rPr>
      </w:pPr>
      <w:r>
        <w:rPr>
          <w:rFonts w:ascii="黑体" w:eastAsia="黑体" w:hAnsi="黑体" w:cs="黑体" w:hint="eastAsia"/>
          <w:szCs w:val="21"/>
        </w:rPr>
        <w:t>8</w:t>
      </w:r>
      <w:r>
        <w:rPr>
          <w:rFonts w:ascii="黑体" w:eastAsia="黑体" w:hAnsi="黑体" w:cs="黑体" w:hint="eastAsia"/>
          <w:szCs w:val="21"/>
        </w:rPr>
        <w:t>.3</w:t>
      </w:r>
      <w:r>
        <w:rPr>
          <w:rFonts w:ascii="黑体" w:eastAsia="黑体" w:hAnsi="黑体" w:cs="黑体" w:hint="eastAsia"/>
          <w:szCs w:val="21"/>
        </w:rPr>
        <w:t xml:space="preserve">  </w:t>
      </w:r>
      <w:r>
        <w:rPr>
          <w:rFonts w:ascii="黑体" w:eastAsia="黑体" w:hAnsi="黑体" w:cs="黑体" w:hint="eastAsia"/>
          <w:szCs w:val="21"/>
        </w:rPr>
        <w:t>风险控制措施评审</w:t>
      </w:r>
    </w:p>
    <w:p w:rsidR="00C20DFE" w:rsidRDefault="00B43260">
      <w:pPr>
        <w:spacing w:line="324" w:lineRule="exact"/>
        <w:rPr>
          <w:szCs w:val="21"/>
        </w:rPr>
      </w:pPr>
      <w:r>
        <w:rPr>
          <w:rFonts w:hint="eastAsia"/>
          <w:szCs w:val="21"/>
        </w:rPr>
        <w:t>8</w:t>
      </w:r>
      <w:r>
        <w:rPr>
          <w:rFonts w:hint="eastAsia"/>
          <w:szCs w:val="21"/>
        </w:rPr>
        <w:t>.3.1</w:t>
      </w:r>
      <w:r>
        <w:rPr>
          <w:rFonts w:hint="eastAsia"/>
          <w:szCs w:val="21"/>
        </w:rPr>
        <w:t xml:space="preserve">  </w:t>
      </w:r>
      <w:r>
        <w:rPr>
          <w:rFonts w:hint="eastAsia"/>
          <w:szCs w:val="21"/>
        </w:rPr>
        <w:t>风险控制措施应在实施前对其可行性、有效性进行评估，评估其实施后风险级别、次生风险以及实施方案的最优性。</w:t>
      </w:r>
    </w:p>
    <w:p w:rsidR="00C20DFE" w:rsidRDefault="00B43260">
      <w:pPr>
        <w:spacing w:line="324" w:lineRule="exact"/>
        <w:rPr>
          <w:szCs w:val="21"/>
        </w:rPr>
      </w:pPr>
      <w:r>
        <w:rPr>
          <w:rFonts w:hint="eastAsia"/>
          <w:szCs w:val="21"/>
        </w:rPr>
        <w:t>8</w:t>
      </w:r>
      <w:r>
        <w:rPr>
          <w:rFonts w:hint="eastAsia"/>
          <w:szCs w:val="21"/>
        </w:rPr>
        <w:t>.3.2</w:t>
      </w:r>
      <w:r>
        <w:rPr>
          <w:rFonts w:hint="eastAsia"/>
          <w:szCs w:val="21"/>
        </w:rPr>
        <w:t xml:space="preserve"> </w:t>
      </w:r>
      <w:r>
        <w:rPr>
          <w:rFonts w:hint="eastAsia"/>
          <w:szCs w:val="21"/>
        </w:rPr>
        <w:t xml:space="preserve"> </w:t>
      </w:r>
      <w:r>
        <w:rPr>
          <w:rFonts w:hint="eastAsia"/>
          <w:szCs w:val="21"/>
        </w:rPr>
        <w:t>当现有</w:t>
      </w:r>
      <w:r>
        <w:rPr>
          <w:rFonts w:hint="eastAsia"/>
          <w:szCs w:val="21"/>
        </w:rPr>
        <w:t>条件发生变化时</w:t>
      </w:r>
      <w:r>
        <w:rPr>
          <w:rFonts w:hint="eastAsia"/>
          <w:szCs w:val="21"/>
        </w:rPr>
        <w:t>，应提出</w:t>
      </w:r>
      <w:r>
        <w:rPr>
          <w:rFonts w:hint="eastAsia"/>
          <w:szCs w:val="21"/>
        </w:rPr>
        <w:t>建议或改进的控制措施。</w:t>
      </w:r>
    </w:p>
    <w:p w:rsidR="00C20DFE" w:rsidRDefault="00B43260" w:rsidP="00F57167">
      <w:pPr>
        <w:spacing w:beforeLines="50" w:before="156" w:afterLines="50" w:after="156" w:line="324" w:lineRule="exact"/>
        <w:rPr>
          <w:rFonts w:ascii="黑体" w:eastAsia="黑体" w:hAnsi="黑体" w:cs="黑体"/>
          <w:szCs w:val="21"/>
        </w:rPr>
      </w:pPr>
      <w:r>
        <w:rPr>
          <w:rFonts w:ascii="黑体" w:eastAsia="黑体" w:hAnsi="黑体" w:cs="黑体" w:hint="eastAsia"/>
          <w:szCs w:val="21"/>
        </w:rPr>
        <w:t>8</w:t>
      </w:r>
      <w:r>
        <w:rPr>
          <w:rFonts w:ascii="黑体" w:eastAsia="黑体" w:hAnsi="黑体" w:cs="黑体" w:hint="eastAsia"/>
          <w:szCs w:val="21"/>
        </w:rPr>
        <w:t>.4</w:t>
      </w:r>
      <w:r>
        <w:rPr>
          <w:rFonts w:ascii="黑体" w:eastAsia="黑体" w:hAnsi="黑体" w:cs="黑体" w:hint="eastAsia"/>
          <w:szCs w:val="21"/>
        </w:rPr>
        <w:t xml:space="preserve">  </w:t>
      </w:r>
      <w:r>
        <w:rPr>
          <w:rFonts w:ascii="黑体" w:eastAsia="黑体" w:hAnsi="黑体" w:cs="黑体" w:hint="eastAsia"/>
          <w:szCs w:val="21"/>
        </w:rPr>
        <w:t>风险分级管控</w:t>
      </w:r>
    </w:p>
    <w:p w:rsidR="00C20DFE" w:rsidRDefault="00B43260" w:rsidP="00F57167">
      <w:pPr>
        <w:spacing w:beforeLines="50" w:before="156" w:afterLines="50" w:after="156" w:line="324" w:lineRule="exact"/>
        <w:rPr>
          <w:rFonts w:ascii="黑体" w:eastAsia="黑体" w:hAnsi="黑体" w:cs="黑体"/>
          <w:szCs w:val="21"/>
        </w:rPr>
      </w:pPr>
      <w:r>
        <w:rPr>
          <w:rFonts w:ascii="黑体" w:eastAsia="黑体" w:hAnsi="黑体" w:cs="黑体" w:hint="eastAsia"/>
          <w:szCs w:val="21"/>
        </w:rPr>
        <w:t>8</w:t>
      </w:r>
      <w:r>
        <w:rPr>
          <w:rFonts w:ascii="黑体" w:eastAsia="黑体" w:hAnsi="黑体" w:cs="黑体" w:hint="eastAsia"/>
          <w:szCs w:val="21"/>
        </w:rPr>
        <w:t>.4.1</w:t>
      </w:r>
      <w:r>
        <w:rPr>
          <w:rFonts w:ascii="黑体" w:eastAsia="黑体" w:hAnsi="黑体" w:cs="黑体" w:hint="eastAsia"/>
          <w:szCs w:val="21"/>
        </w:rPr>
        <w:t xml:space="preserve">  </w:t>
      </w:r>
      <w:r>
        <w:rPr>
          <w:rFonts w:ascii="黑体" w:eastAsia="黑体" w:hAnsi="黑体" w:cs="黑体" w:hint="eastAsia"/>
          <w:szCs w:val="21"/>
        </w:rPr>
        <w:t>风险分级</w:t>
      </w:r>
    </w:p>
    <w:p w:rsidR="00C20DFE" w:rsidRDefault="00B43260">
      <w:pPr>
        <w:spacing w:line="324" w:lineRule="exact"/>
        <w:ind w:firstLineChars="200" w:firstLine="420"/>
        <w:rPr>
          <w:szCs w:val="21"/>
        </w:rPr>
      </w:pPr>
      <w:r>
        <w:rPr>
          <w:rFonts w:hint="eastAsia"/>
          <w:szCs w:val="21"/>
        </w:rPr>
        <w:t>使用单位选择适用的评价方法进行风险评价分级后，应确定相应原则，将同一级别或不同级别风险按照从高到低的原则划分为重大风险、较大风险、一般风险和低风险</w:t>
      </w:r>
      <w:r>
        <w:rPr>
          <w:rFonts w:hint="eastAsia"/>
          <w:szCs w:val="21"/>
        </w:rPr>
        <w:t>，</w:t>
      </w:r>
      <w:r>
        <w:rPr>
          <w:rFonts w:hint="eastAsia"/>
          <w:szCs w:val="21"/>
        </w:rPr>
        <w:t>分别用</w:t>
      </w:r>
      <w:r>
        <w:rPr>
          <w:rFonts w:hint="eastAsia"/>
          <w:szCs w:val="21"/>
        </w:rPr>
        <w:t>“</w:t>
      </w:r>
      <w:r>
        <w:rPr>
          <w:rFonts w:hint="eastAsia"/>
          <w:szCs w:val="21"/>
        </w:rPr>
        <w:t>红、橙、黄、蓝</w:t>
      </w:r>
      <w:r>
        <w:rPr>
          <w:rFonts w:hint="eastAsia"/>
          <w:szCs w:val="21"/>
        </w:rPr>
        <w:t>”</w:t>
      </w:r>
      <w:r>
        <w:rPr>
          <w:rFonts w:hint="eastAsia"/>
          <w:szCs w:val="21"/>
        </w:rPr>
        <w:t>四种颜色表示，实施分级管控。</w:t>
      </w:r>
    </w:p>
    <w:p w:rsidR="00C20DFE" w:rsidRDefault="00B43260" w:rsidP="00F57167">
      <w:pPr>
        <w:spacing w:beforeLines="50" w:before="156" w:afterLines="50" w:after="156" w:line="324" w:lineRule="exact"/>
        <w:rPr>
          <w:rFonts w:ascii="黑体" w:eastAsia="黑体" w:hAnsi="黑体" w:cs="黑体"/>
          <w:szCs w:val="21"/>
        </w:rPr>
      </w:pPr>
      <w:r>
        <w:rPr>
          <w:rFonts w:ascii="黑体" w:eastAsia="黑体" w:hAnsi="黑体" w:cs="黑体" w:hint="eastAsia"/>
          <w:szCs w:val="21"/>
        </w:rPr>
        <w:t>8</w:t>
      </w:r>
      <w:r>
        <w:rPr>
          <w:rFonts w:ascii="黑体" w:eastAsia="黑体" w:hAnsi="黑体" w:cs="黑体" w:hint="eastAsia"/>
          <w:szCs w:val="21"/>
        </w:rPr>
        <w:t>.4.2</w:t>
      </w:r>
      <w:r>
        <w:rPr>
          <w:rFonts w:ascii="黑体" w:eastAsia="黑体" w:hAnsi="黑体" w:cs="黑体" w:hint="eastAsia"/>
          <w:szCs w:val="21"/>
        </w:rPr>
        <w:t xml:space="preserve">  </w:t>
      </w:r>
      <w:r>
        <w:rPr>
          <w:rFonts w:ascii="黑体" w:eastAsia="黑体" w:hAnsi="黑体" w:cs="黑体" w:hint="eastAsia"/>
          <w:szCs w:val="21"/>
        </w:rPr>
        <w:t>风险分级管控的要求</w:t>
      </w:r>
    </w:p>
    <w:p w:rsidR="00C20DFE" w:rsidRDefault="00B43260">
      <w:pPr>
        <w:spacing w:line="324" w:lineRule="exact"/>
        <w:rPr>
          <w:szCs w:val="21"/>
        </w:rPr>
      </w:pPr>
      <w:r>
        <w:rPr>
          <w:rFonts w:hint="eastAsia"/>
          <w:szCs w:val="21"/>
        </w:rPr>
        <w:t>8</w:t>
      </w:r>
      <w:r>
        <w:rPr>
          <w:rFonts w:hint="eastAsia"/>
          <w:szCs w:val="21"/>
        </w:rPr>
        <w:t>.4.2.1</w:t>
      </w:r>
      <w:r>
        <w:rPr>
          <w:rFonts w:hint="eastAsia"/>
          <w:szCs w:val="21"/>
        </w:rPr>
        <w:t xml:space="preserve">  </w:t>
      </w:r>
      <w:r>
        <w:rPr>
          <w:rFonts w:hint="eastAsia"/>
          <w:szCs w:val="21"/>
        </w:rPr>
        <w:t>使用单位应根据</w:t>
      </w:r>
      <w:r>
        <w:rPr>
          <w:rFonts w:hint="eastAsia"/>
          <w:szCs w:val="21"/>
        </w:rPr>
        <w:t>本</w:t>
      </w:r>
      <w:r>
        <w:rPr>
          <w:rFonts w:ascii="宋体" w:hAnsi="宋体" w:cs="宋体" w:hint="eastAsia"/>
          <w:szCs w:val="21"/>
        </w:rPr>
        <w:t>文件</w:t>
      </w:r>
      <w:r>
        <w:rPr>
          <w:rFonts w:ascii="宋体" w:hAnsi="宋体" w:cs="宋体" w:hint="eastAsia"/>
          <w:szCs w:val="21"/>
        </w:rPr>
        <w:t>4.3</w:t>
      </w:r>
      <w:r>
        <w:rPr>
          <w:rFonts w:ascii="宋体" w:hAnsi="宋体" w:cs="宋体" w:hint="eastAsia"/>
          <w:szCs w:val="21"/>
        </w:rPr>
        <w:t>的要求，</w:t>
      </w:r>
      <w:r>
        <w:rPr>
          <w:rFonts w:ascii="宋体" w:hAnsi="宋体" w:cs="宋体" w:hint="eastAsia"/>
          <w:szCs w:val="21"/>
        </w:rPr>
        <w:t>结合</w:t>
      </w:r>
      <w:r>
        <w:rPr>
          <w:rFonts w:ascii="宋体" w:hAnsi="宋体" w:cs="宋体" w:hint="eastAsia"/>
          <w:szCs w:val="21"/>
        </w:rPr>
        <w:t>风险控制</w:t>
      </w:r>
      <w:r>
        <w:rPr>
          <w:rFonts w:hint="eastAsia"/>
          <w:szCs w:val="21"/>
        </w:rPr>
        <w:t>措施原则，</w:t>
      </w:r>
      <w:r>
        <w:rPr>
          <w:rFonts w:hint="eastAsia"/>
          <w:szCs w:val="21"/>
        </w:rPr>
        <w:t>合理确定各级风险的管控层级，并将每个风险源的管</w:t>
      </w:r>
      <w:proofErr w:type="gramStart"/>
      <w:r>
        <w:rPr>
          <w:rFonts w:hint="eastAsia"/>
          <w:szCs w:val="21"/>
        </w:rPr>
        <w:t>控责任</w:t>
      </w:r>
      <w:proofErr w:type="gramEnd"/>
      <w:r>
        <w:rPr>
          <w:rFonts w:hint="eastAsia"/>
          <w:szCs w:val="21"/>
        </w:rPr>
        <w:t>按照风险等级逐级落实。</w:t>
      </w:r>
    </w:p>
    <w:p w:rsidR="00C20DFE" w:rsidRDefault="00B43260">
      <w:pPr>
        <w:spacing w:line="324" w:lineRule="exact"/>
        <w:rPr>
          <w:szCs w:val="21"/>
        </w:rPr>
      </w:pPr>
      <w:r>
        <w:rPr>
          <w:rFonts w:hint="eastAsia"/>
          <w:szCs w:val="21"/>
        </w:rPr>
        <w:t>8</w:t>
      </w:r>
      <w:r>
        <w:rPr>
          <w:rFonts w:hint="eastAsia"/>
          <w:szCs w:val="21"/>
        </w:rPr>
        <w:t>.4.2.2</w:t>
      </w:r>
      <w:r>
        <w:rPr>
          <w:rFonts w:hint="eastAsia"/>
          <w:szCs w:val="21"/>
        </w:rPr>
        <w:t xml:space="preserve">  </w:t>
      </w:r>
      <w:r>
        <w:rPr>
          <w:rFonts w:hint="eastAsia"/>
          <w:szCs w:val="21"/>
        </w:rPr>
        <w:t>风险分级</w:t>
      </w:r>
      <w:proofErr w:type="gramStart"/>
      <w:r>
        <w:rPr>
          <w:rFonts w:hint="eastAsia"/>
          <w:szCs w:val="21"/>
        </w:rPr>
        <w:t>管控应遵循</w:t>
      </w:r>
      <w:proofErr w:type="gramEnd"/>
      <w:r>
        <w:rPr>
          <w:rFonts w:hint="eastAsia"/>
          <w:szCs w:val="21"/>
        </w:rPr>
        <w:t>风险越高管控</w:t>
      </w:r>
      <w:proofErr w:type="gramStart"/>
      <w:r>
        <w:rPr>
          <w:rFonts w:hint="eastAsia"/>
          <w:szCs w:val="21"/>
        </w:rPr>
        <w:t>层级越</w:t>
      </w:r>
      <w:proofErr w:type="gramEnd"/>
      <w:r>
        <w:rPr>
          <w:rFonts w:hint="eastAsia"/>
          <w:szCs w:val="21"/>
        </w:rPr>
        <w:t>高的原则，对于操作难度大、技术含量高、风险等级高、可能导致严重后</w:t>
      </w:r>
      <w:r>
        <w:rPr>
          <w:rFonts w:hint="eastAsia"/>
          <w:szCs w:val="21"/>
        </w:rPr>
        <w:t>果的安全风险应重点进行管控，上一级负责管控的风险，下一级应同时负责管控，并逐级落实具体措施。</w:t>
      </w:r>
    </w:p>
    <w:p w:rsidR="00C20DFE" w:rsidRDefault="00B43260" w:rsidP="00F57167">
      <w:pPr>
        <w:spacing w:beforeLines="50" w:before="156" w:afterLines="50" w:after="156" w:line="324" w:lineRule="exact"/>
        <w:rPr>
          <w:rFonts w:ascii="黑体" w:eastAsia="黑体" w:hAnsi="黑体" w:cs="黑体"/>
          <w:szCs w:val="21"/>
        </w:rPr>
      </w:pPr>
      <w:r>
        <w:rPr>
          <w:rFonts w:ascii="黑体" w:eastAsia="黑体" w:hAnsi="黑体" w:cs="黑体" w:hint="eastAsia"/>
          <w:szCs w:val="21"/>
        </w:rPr>
        <w:t>8</w:t>
      </w:r>
      <w:r>
        <w:rPr>
          <w:rFonts w:ascii="黑体" w:eastAsia="黑体" w:hAnsi="黑体" w:cs="黑体" w:hint="eastAsia"/>
          <w:szCs w:val="21"/>
        </w:rPr>
        <w:t>.4.3</w:t>
      </w:r>
      <w:r>
        <w:rPr>
          <w:rFonts w:ascii="黑体" w:eastAsia="黑体" w:hAnsi="黑体" w:cs="黑体" w:hint="eastAsia"/>
          <w:szCs w:val="21"/>
        </w:rPr>
        <w:t xml:space="preserve">  </w:t>
      </w:r>
      <w:r>
        <w:rPr>
          <w:rFonts w:ascii="黑体" w:eastAsia="黑体" w:hAnsi="黑体" w:cs="黑体" w:hint="eastAsia"/>
          <w:szCs w:val="21"/>
        </w:rPr>
        <w:t>编制风险分级管控清单</w:t>
      </w:r>
    </w:p>
    <w:p w:rsidR="00C20DFE" w:rsidRDefault="00B43260">
      <w:pPr>
        <w:spacing w:line="324" w:lineRule="exact"/>
        <w:ind w:firstLineChars="200" w:firstLine="420"/>
        <w:rPr>
          <w:szCs w:val="21"/>
        </w:rPr>
      </w:pPr>
      <w:r>
        <w:rPr>
          <w:rFonts w:hint="eastAsia"/>
          <w:szCs w:val="21"/>
        </w:rPr>
        <w:t>使用单位在每一轮风险</w:t>
      </w:r>
      <w:r>
        <w:rPr>
          <w:rFonts w:hint="eastAsia"/>
          <w:szCs w:val="21"/>
        </w:rPr>
        <w:t>评估</w:t>
      </w:r>
      <w:r>
        <w:rPr>
          <w:rFonts w:hint="eastAsia"/>
          <w:szCs w:val="21"/>
        </w:rPr>
        <w:t>后，应编制包括全部风险源的各类风险信息汇总表及风险分级管控清单，</w:t>
      </w:r>
      <w:r>
        <w:rPr>
          <w:rFonts w:hint="eastAsia"/>
          <w:szCs w:val="21"/>
        </w:rPr>
        <w:lastRenderedPageBreak/>
        <w:t>并及时按规定进行评审、修订、审核、发布、培训和更新。</w:t>
      </w:r>
    </w:p>
    <w:p w:rsidR="00C20DFE" w:rsidRDefault="00B43260" w:rsidP="00F57167">
      <w:pPr>
        <w:spacing w:beforeLines="50" w:before="156" w:afterLines="50" w:after="156" w:line="324" w:lineRule="exact"/>
        <w:rPr>
          <w:rFonts w:ascii="黑体" w:eastAsia="黑体" w:hAnsi="黑体" w:cs="黑体"/>
          <w:szCs w:val="21"/>
        </w:rPr>
      </w:pPr>
      <w:r>
        <w:rPr>
          <w:rFonts w:ascii="黑体" w:eastAsia="黑体" w:hAnsi="黑体" w:cs="黑体" w:hint="eastAsia"/>
          <w:szCs w:val="21"/>
        </w:rPr>
        <w:t>8</w:t>
      </w:r>
      <w:r>
        <w:rPr>
          <w:rFonts w:ascii="黑体" w:eastAsia="黑体" w:hAnsi="黑体" w:cs="黑体" w:hint="eastAsia"/>
          <w:szCs w:val="21"/>
        </w:rPr>
        <w:t>.5</w:t>
      </w:r>
      <w:r>
        <w:rPr>
          <w:rFonts w:ascii="黑体" w:eastAsia="黑体" w:hAnsi="黑体" w:cs="黑体" w:hint="eastAsia"/>
          <w:szCs w:val="21"/>
        </w:rPr>
        <w:t xml:space="preserve">  </w:t>
      </w:r>
      <w:r>
        <w:rPr>
          <w:rFonts w:ascii="黑体" w:eastAsia="黑体" w:hAnsi="黑体" w:cs="黑体" w:hint="eastAsia"/>
          <w:szCs w:val="21"/>
        </w:rPr>
        <w:t>重大风险确定及控制</w:t>
      </w:r>
    </w:p>
    <w:p w:rsidR="00C20DFE" w:rsidRDefault="00B43260" w:rsidP="00F57167">
      <w:pPr>
        <w:spacing w:beforeLines="50" w:before="156" w:afterLines="50" w:after="156" w:line="324" w:lineRule="exact"/>
        <w:rPr>
          <w:rFonts w:ascii="黑体" w:eastAsia="黑体" w:hAnsi="黑体" w:cs="黑体"/>
          <w:szCs w:val="21"/>
        </w:rPr>
      </w:pPr>
      <w:r>
        <w:rPr>
          <w:rFonts w:ascii="黑体" w:eastAsia="黑体" w:hAnsi="黑体" w:cs="黑体" w:hint="eastAsia"/>
          <w:szCs w:val="21"/>
        </w:rPr>
        <w:t>8</w:t>
      </w:r>
      <w:r>
        <w:rPr>
          <w:rFonts w:ascii="黑体" w:eastAsia="黑体" w:hAnsi="黑体" w:cs="黑体" w:hint="eastAsia"/>
          <w:szCs w:val="21"/>
        </w:rPr>
        <w:t>.5.1</w:t>
      </w:r>
      <w:r>
        <w:rPr>
          <w:rFonts w:ascii="黑体" w:eastAsia="黑体" w:hAnsi="黑体" w:cs="黑体" w:hint="eastAsia"/>
          <w:szCs w:val="21"/>
        </w:rPr>
        <w:t xml:space="preserve">  </w:t>
      </w:r>
      <w:r>
        <w:rPr>
          <w:rFonts w:ascii="黑体" w:eastAsia="黑体" w:hAnsi="黑体" w:cs="黑体" w:hint="eastAsia"/>
          <w:szCs w:val="21"/>
        </w:rPr>
        <w:t>重大风险确定</w:t>
      </w:r>
    </w:p>
    <w:p w:rsidR="00C20DFE" w:rsidRDefault="00B43260">
      <w:pPr>
        <w:spacing w:line="324" w:lineRule="exact"/>
        <w:ind w:firstLineChars="200" w:firstLine="420"/>
        <w:rPr>
          <w:szCs w:val="21"/>
        </w:rPr>
      </w:pPr>
      <w:r>
        <w:rPr>
          <w:rFonts w:hint="eastAsia"/>
          <w:szCs w:val="21"/>
        </w:rPr>
        <w:t>以下情形为重大风险：</w:t>
      </w:r>
    </w:p>
    <w:p w:rsidR="00C20DFE" w:rsidRDefault="00B43260">
      <w:pPr>
        <w:spacing w:line="324" w:lineRule="exact"/>
        <w:ind w:firstLineChars="200" w:firstLine="420"/>
        <w:rPr>
          <w:rFonts w:ascii="宋体" w:hAnsi="宋体" w:cs="宋体"/>
          <w:szCs w:val="21"/>
        </w:rPr>
      </w:pPr>
      <w:r>
        <w:rPr>
          <w:rFonts w:ascii="宋体" w:hAnsi="宋体" w:cs="宋体" w:hint="eastAsia"/>
          <w:szCs w:val="21"/>
        </w:rPr>
        <w:t xml:space="preserve">a) </w:t>
      </w:r>
      <w:r>
        <w:rPr>
          <w:rFonts w:ascii="宋体" w:hAnsi="宋体" w:cs="宋体" w:hint="eastAsia"/>
          <w:szCs w:val="21"/>
        </w:rPr>
        <w:t>违反法律、法规及国家标准中强制性条款的；</w:t>
      </w:r>
    </w:p>
    <w:p w:rsidR="00C20DFE" w:rsidRDefault="00B43260">
      <w:pPr>
        <w:spacing w:line="324" w:lineRule="exact"/>
        <w:ind w:firstLineChars="200" w:firstLine="420"/>
        <w:rPr>
          <w:rFonts w:ascii="宋体" w:hAnsi="宋体" w:cs="宋体"/>
          <w:szCs w:val="21"/>
        </w:rPr>
      </w:pPr>
      <w:r>
        <w:rPr>
          <w:rFonts w:ascii="宋体" w:hAnsi="宋体" w:cs="宋体" w:hint="eastAsia"/>
          <w:szCs w:val="21"/>
        </w:rPr>
        <w:t xml:space="preserve">b) </w:t>
      </w:r>
      <w:r>
        <w:rPr>
          <w:rFonts w:ascii="宋体" w:hAnsi="宋体" w:cs="宋体" w:hint="eastAsia"/>
          <w:szCs w:val="21"/>
        </w:rPr>
        <w:t>发生过死亡、重伤、重大财产损失事故，或</w:t>
      </w:r>
      <w:r>
        <w:rPr>
          <w:rFonts w:ascii="宋体" w:hAnsi="宋体" w:cs="宋体" w:hint="eastAsia"/>
          <w:szCs w:val="21"/>
        </w:rPr>
        <w:t>3</w:t>
      </w:r>
      <w:r>
        <w:rPr>
          <w:rFonts w:ascii="宋体" w:hAnsi="宋体" w:cs="宋体" w:hint="eastAsia"/>
          <w:szCs w:val="21"/>
        </w:rPr>
        <w:t>次</w:t>
      </w:r>
      <w:r>
        <w:rPr>
          <w:rFonts w:ascii="宋体" w:hAnsi="宋体" w:cs="宋体" w:hint="eastAsia"/>
          <w:szCs w:val="21"/>
        </w:rPr>
        <w:t>及以上</w:t>
      </w:r>
      <w:r>
        <w:rPr>
          <w:rFonts w:ascii="宋体" w:hAnsi="宋体" w:cs="宋体" w:hint="eastAsia"/>
          <w:szCs w:val="21"/>
        </w:rPr>
        <w:t>轻伤、</w:t>
      </w:r>
      <w:r>
        <w:rPr>
          <w:rFonts w:ascii="宋体" w:hAnsi="宋体" w:cs="宋体" w:hint="eastAsia"/>
          <w:szCs w:val="21"/>
        </w:rPr>
        <w:t>100</w:t>
      </w:r>
      <w:r>
        <w:rPr>
          <w:rFonts w:ascii="宋体" w:hAnsi="宋体" w:cs="宋体" w:hint="eastAsia"/>
          <w:szCs w:val="21"/>
        </w:rPr>
        <w:t>万</w:t>
      </w:r>
      <w:r>
        <w:rPr>
          <w:rFonts w:ascii="宋体" w:hAnsi="宋体" w:cs="宋体" w:hint="eastAsia"/>
          <w:szCs w:val="21"/>
        </w:rPr>
        <w:t>及</w:t>
      </w:r>
      <w:r>
        <w:rPr>
          <w:rFonts w:ascii="宋体" w:hAnsi="宋体" w:cs="宋体" w:hint="eastAsia"/>
          <w:szCs w:val="21"/>
        </w:rPr>
        <w:t>以上财产损失事故，且</w:t>
      </w:r>
      <w:r>
        <w:rPr>
          <w:rFonts w:ascii="宋体" w:hAnsi="宋体" w:cs="宋体" w:hint="eastAsia"/>
          <w:szCs w:val="21"/>
        </w:rPr>
        <w:t>随时引发</w:t>
      </w:r>
      <w:r>
        <w:rPr>
          <w:rFonts w:ascii="宋体" w:hAnsi="宋体" w:cs="宋体" w:hint="eastAsia"/>
          <w:szCs w:val="21"/>
        </w:rPr>
        <w:t>事故的条件依然存在的；</w:t>
      </w:r>
    </w:p>
    <w:p w:rsidR="00C20DFE" w:rsidRDefault="00B43260">
      <w:pPr>
        <w:spacing w:line="324" w:lineRule="exact"/>
        <w:ind w:firstLineChars="200" w:firstLine="420"/>
        <w:rPr>
          <w:rFonts w:ascii="宋体" w:hAnsi="宋体" w:cs="宋体"/>
          <w:szCs w:val="21"/>
        </w:rPr>
      </w:pPr>
      <w:r>
        <w:rPr>
          <w:rFonts w:ascii="宋体" w:hAnsi="宋体" w:cs="宋体" w:hint="eastAsia"/>
          <w:szCs w:val="21"/>
        </w:rPr>
        <w:t xml:space="preserve">c) </w:t>
      </w:r>
      <w:r>
        <w:rPr>
          <w:rFonts w:ascii="宋体" w:hAnsi="宋体" w:cs="宋体" w:hint="eastAsia"/>
          <w:szCs w:val="21"/>
        </w:rPr>
        <w:t>具</w:t>
      </w:r>
      <w:r>
        <w:rPr>
          <w:rFonts w:ascii="宋体" w:hAnsi="宋体" w:cs="宋体" w:hint="eastAsia"/>
          <w:szCs w:val="21"/>
        </w:rPr>
        <w:t>有中毒、爆炸、火灾等危险的作业区，</w:t>
      </w:r>
      <w:r>
        <w:rPr>
          <w:rFonts w:ascii="宋体" w:hAnsi="宋体" w:cs="宋体" w:hint="eastAsia"/>
          <w:szCs w:val="21"/>
        </w:rPr>
        <w:t>且</w:t>
      </w:r>
      <w:r>
        <w:rPr>
          <w:rFonts w:ascii="宋体" w:hAnsi="宋体" w:cs="宋体" w:hint="eastAsia"/>
          <w:szCs w:val="21"/>
        </w:rPr>
        <w:t>作业人员在</w:t>
      </w:r>
      <w:r>
        <w:rPr>
          <w:rFonts w:ascii="宋体" w:hAnsi="宋体" w:cs="宋体" w:hint="eastAsia"/>
          <w:szCs w:val="21"/>
        </w:rPr>
        <w:t>10</w:t>
      </w:r>
      <w:r>
        <w:rPr>
          <w:rFonts w:ascii="宋体" w:hAnsi="宋体" w:cs="宋体" w:hint="eastAsia"/>
          <w:szCs w:val="21"/>
        </w:rPr>
        <w:t>人</w:t>
      </w:r>
      <w:r>
        <w:rPr>
          <w:rFonts w:ascii="宋体" w:hAnsi="宋体" w:cs="宋体" w:hint="eastAsia"/>
          <w:szCs w:val="21"/>
        </w:rPr>
        <w:t>及</w:t>
      </w:r>
      <w:r>
        <w:rPr>
          <w:rFonts w:ascii="宋体" w:hAnsi="宋体" w:cs="宋体" w:hint="eastAsia"/>
          <w:szCs w:val="21"/>
        </w:rPr>
        <w:t>以上的；</w:t>
      </w:r>
    </w:p>
    <w:p w:rsidR="00C20DFE" w:rsidRDefault="00B43260">
      <w:pPr>
        <w:spacing w:line="324" w:lineRule="exact"/>
        <w:ind w:firstLineChars="200" w:firstLine="420"/>
        <w:rPr>
          <w:rFonts w:ascii="宋体" w:hAnsi="宋体" w:cs="宋体"/>
          <w:szCs w:val="21"/>
        </w:rPr>
      </w:pPr>
      <w:r>
        <w:rPr>
          <w:rFonts w:ascii="宋体" w:hAnsi="宋体" w:cs="宋体" w:hint="eastAsia"/>
          <w:szCs w:val="21"/>
        </w:rPr>
        <w:t>d</w:t>
      </w:r>
      <w:r>
        <w:rPr>
          <w:rFonts w:ascii="宋体" w:hAnsi="宋体" w:cs="宋体" w:hint="eastAsia"/>
          <w:szCs w:val="21"/>
        </w:rPr>
        <w:t xml:space="preserve">) </w:t>
      </w:r>
      <w:r>
        <w:rPr>
          <w:rFonts w:ascii="宋体" w:hAnsi="宋体" w:cs="宋体" w:hint="eastAsia"/>
          <w:szCs w:val="21"/>
        </w:rPr>
        <w:t>危害和整改难度极大的特种设备隐患</w:t>
      </w:r>
      <w:r>
        <w:rPr>
          <w:rFonts w:ascii="宋体" w:hAnsi="宋体" w:cs="宋体" w:hint="eastAsia"/>
          <w:szCs w:val="21"/>
        </w:rPr>
        <w:t>所引发的风险；</w:t>
      </w:r>
    </w:p>
    <w:p w:rsidR="00C20DFE" w:rsidRDefault="00B43260">
      <w:pPr>
        <w:spacing w:line="324" w:lineRule="exact"/>
        <w:ind w:firstLineChars="200" w:firstLine="420"/>
        <w:rPr>
          <w:rFonts w:ascii="宋体" w:hAnsi="宋体" w:cs="宋体"/>
          <w:szCs w:val="21"/>
        </w:rPr>
      </w:pPr>
      <w:r>
        <w:rPr>
          <w:rFonts w:ascii="宋体" w:hAnsi="宋体" w:cs="宋体" w:hint="eastAsia"/>
          <w:szCs w:val="21"/>
        </w:rPr>
        <w:t>e</w:t>
      </w:r>
      <w:r>
        <w:rPr>
          <w:rFonts w:ascii="宋体" w:hAnsi="宋体" w:cs="宋体" w:hint="eastAsia"/>
          <w:szCs w:val="21"/>
        </w:rPr>
        <w:t xml:space="preserve">) </w:t>
      </w:r>
      <w:r>
        <w:rPr>
          <w:rFonts w:ascii="宋体" w:hAnsi="宋体" w:cs="宋体" w:hint="eastAsia"/>
          <w:szCs w:val="21"/>
        </w:rPr>
        <w:t>公共聚集场所</w:t>
      </w:r>
      <w:r>
        <w:rPr>
          <w:rFonts w:ascii="宋体" w:hAnsi="宋体" w:cs="宋体" w:hint="eastAsia"/>
          <w:szCs w:val="21"/>
        </w:rPr>
        <w:t>存在</w:t>
      </w:r>
      <w:r>
        <w:rPr>
          <w:rFonts w:ascii="宋体" w:hAnsi="宋体" w:cs="宋体" w:hint="eastAsia"/>
          <w:szCs w:val="21"/>
        </w:rPr>
        <w:t>的</w:t>
      </w:r>
      <w:r>
        <w:rPr>
          <w:rFonts w:ascii="宋体" w:hAnsi="宋体" w:cs="宋体" w:hint="eastAsia"/>
          <w:szCs w:val="21"/>
        </w:rPr>
        <w:t>危害和整改难度较大的</w:t>
      </w:r>
      <w:r>
        <w:rPr>
          <w:rFonts w:ascii="宋体" w:hAnsi="宋体" w:cs="宋体" w:hint="eastAsia"/>
          <w:szCs w:val="21"/>
        </w:rPr>
        <w:t>特种设备隐患所引发的风险；</w:t>
      </w:r>
    </w:p>
    <w:p w:rsidR="00C20DFE" w:rsidRDefault="00B43260">
      <w:pPr>
        <w:spacing w:line="324" w:lineRule="exact"/>
        <w:ind w:firstLineChars="200" w:firstLine="420"/>
        <w:rPr>
          <w:rFonts w:ascii="宋体" w:hAnsi="宋体" w:cs="宋体"/>
          <w:szCs w:val="21"/>
        </w:rPr>
      </w:pPr>
      <w:r>
        <w:rPr>
          <w:rFonts w:ascii="宋体" w:hAnsi="宋体" w:cs="宋体" w:hint="eastAsia"/>
          <w:szCs w:val="21"/>
        </w:rPr>
        <w:t>f</w:t>
      </w:r>
      <w:r>
        <w:rPr>
          <w:rFonts w:ascii="宋体" w:hAnsi="宋体" w:cs="宋体" w:hint="eastAsia"/>
          <w:szCs w:val="21"/>
        </w:rPr>
        <w:t xml:space="preserve">) </w:t>
      </w:r>
      <w:r>
        <w:rPr>
          <w:rFonts w:ascii="宋体" w:hAnsi="宋体" w:cs="宋体" w:hint="eastAsia"/>
          <w:szCs w:val="21"/>
        </w:rPr>
        <w:t>其他风险较高，认为有必要列入的；</w:t>
      </w:r>
    </w:p>
    <w:p w:rsidR="00C20DFE" w:rsidRDefault="00B43260">
      <w:pPr>
        <w:spacing w:line="324" w:lineRule="exact"/>
        <w:ind w:firstLineChars="200" w:firstLine="420"/>
        <w:rPr>
          <w:rFonts w:ascii="宋体" w:hAnsi="宋体" w:cs="宋体"/>
          <w:szCs w:val="21"/>
        </w:rPr>
      </w:pPr>
      <w:r>
        <w:rPr>
          <w:rFonts w:ascii="宋体" w:hAnsi="宋体" w:cs="宋体" w:hint="eastAsia"/>
          <w:szCs w:val="21"/>
        </w:rPr>
        <w:t>g</w:t>
      </w:r>
      <w:r>
        <w:rPr>
          <w:rFonts w:ascii="宋体" w:hAnsi="宋体" w:cs="宋体" w:hint="eastAsia"/>
          <w:szCs w:val="21"/>
        </w:rPr>
        <w:t xml:space="preserve">) </w:t>
      </w:r>
      <w:r>
        <w:rPr>
          <w:rFonts w:ascii="宋体" w:hAnsi="宋体" w:cs="宋体" w:hint="eastAsia"/>
          <w:szCs w:val="21"/>
        </w:rPr>
        <w:t>其他法律法规中规定的重大风险；</w:t>
      </w:r>
    </w:p>
    <w:p w:rsidR="00C20DFE" w:rsidRDefault="00B43260">
      <w:pPr>
        <w:spacing w:line="324" w:lineRule="exact"/>
        <w:ind w:firstLineChars="200" w:firstLine="420"/>
        <w:rPr>
          <w:szCs w:val="21"/>
        </w:rPr>
      </w:pPr>
      <w:r>
        <w:rPr>
          <w:rFonts w:ascii="宋体" w:hAnsi="宋体" w:cs="宋体" w:hint="eastAsia"/>
          <w:szCs w:val="21"/>
        </w:rPr>
        <w:t>h</w:t>
      </w:r>
      <w:r>
        <w:rPr>
          <w:rFonts w:ascii="宋体" w:hAnsi="宋体" w:cs="宋体" w:hint="eastAsia"/>
          <w:szCs w:val="21"/>
        </w:rPr>
        <w:t xml:space="preserve">) </w:t>
      </w:r>
      <w:r>
        <w:rPr>
          <w:rFonts w:ascii="宋体" w:hAnsi="宋体" w:cs="宋体" w:hint="eastAsia"/>
          <w:szCs w:val="21"/>
        </w:rPr>
        <w:t>经风险评价确定为</w:t>
      </w:r>
      <w:r>
        <w:rPr>
          <w:rFonts w:ascii="宋体" w:hAnsi="宋体" w:cs="宋体" w:hint="eastAsia"/>
          <w:szCs w:val="21"/>
        </w:rPr>
        <w:t>重大风险</w:t>
      </w:r>
      <w:r>
        <w:rPr>
          <w:rFonts w:ascii="宋体" w:hAnsi="宋体" w:cs="宋体" w:hint="eastAsia"/>
          <w:szCs w:val="21"/>
        </w:rPr>
        <w:t>的。</w:t>
      </w:r>
    </w:p>
    <w:p w:rsidR="00C20DFE" w:rsidRDefault="00B43260" w:rsidP="00F57167">
      <w:pPr>
        <w:spacing w:beforeLines="50" w:before="156" w:afterLines="50" w:after="156" w:line="324" w:lineRule="exact"/>
        <w:rPr>
          <w:rFonts w:ascii="黑体" w:eastAsia="黑体" w:hAnsi="黑体" w:cs="黑体"/>
          <w:szCs w:val="21"/>
        </w:rPr>
      </w:pPr>
      <w:r>
        <w:rPr>
          <w:rFonts w:ascii="黑体" w:eastAsia="黑体" w:hAnsi="黑体" w:cs="黑体" w:hint="eastAsia"/>
          <w:szCs w:val="21"/>
        </w:rPr>
        <w:t>8</w:t>
      </w:r>
      <w:r>
        <w:rPr>
          <w:rFonts w:ascii="黑体" w:eastAsia="黑体" w:hAnsi="黑体" w:cs="黑体" w:hint="eastAsia"/>
          <w:szCs w:val="21"/>
        </w:rPr>
        <w:t>.5.2</w:t>
      </w:r>
      <w:r>
        <w:rPr>
          <w:rFonts w:ascii="黑体" w:eastAsia="黑体" w:hAnsi="黑体" w:cs="黑体" w:hint="eastAsia"/>
          <w:szCs w:val="21"/>
        </w:rPr>
        <w:t xml:space="preserve">  </w:t>
      </w:r>
      <w:r>
        <w:rPr>
          <w:rFonts w:ascii="黑体" w:eastAsia="黑体" w:hAnsi="黑体" w:cs="黑体" w:hint="eastAsia"/>
          <w:szCs w:val="21"/>
        </w:rPr>
        <w:t>重大风险控制要求</w:t>
      </w:r>
    </w:p>
    <w:p w:rsidR="00C20DFE" w:rsidRDefault="00B43260">
      <w:pPr>
        <w:spacing w:line="324" w:lineRule="exact"/>
        <w:rPr>
          <w:szCs w:val="21"/>
        </w:rPr>
      </w:pPr>
      <w:r>
        <w:rPr>
          <w:rFonts w:hint="eastAsia"/>
          <w:szCs w:val="21"/>
        </w:rPr>
        <w:t>8</w:t>
      </w:r>
      <w:r>
        <w:rPr>
          <w:rFonts w:hint="eastAsia"/>
          <w:szCs w:val="21"/>
        </w:rPr>
        <w:t>.5.2.1</w:t>
      </w:r>
      <w:r>
        <w:rPr>
          <w:rFonts w:hint="eastAsia"/>
          <w:szCs w:val="21"/>
        </w:rPr>
        <w:t xml:space="preserve">  </w:t>
      </w:r>
      <w:r>
        <w:rPr>
          <w:rFonts w:hint="eastAsia"/>
          <w:szCs w:val="21"/>
        </w:rPr>
        <w:t>应制</w:t>
      </w:r>
      <w:proofErr w:type="gramStart"/>
      <w:r>
        <w:rPr>
          <w:rFonts w:hint="eastAsia"/>
          <w:szCs w:val="21"/>
        </w:rPr>
        <w:t>定控制</w:t>
      </w:r>
      <w:proofErr w:type="gramEnd"/>
      <w:r>
        <w:rPr>
          <w:rFonts w:hint="eastAsia"/>
          <w:szCs w:val="21"/>
        </w:rPr>
        <w:t>重大</w:t>
      </w:r>
      <w:r>
        <w:rPr>
          <w:rFonts w:hint="eastAsia"/>
          <w:szCs w:val="21"/>
        </w:rPr>
        <w:t>风险的目标，并为实现</w:t>
      </w:r>
      <w:r>
        <w:rPr>
          <w:rFonts w:hint="eastAsia"/>
          <w:szCs w:val="21"/>
        </w:rPr>
        <w:t>该</w:t>
      </w:r>
      <w:r>
        <w:rPr>
          <w:rFonts w:hint="eastAsia"/>
          <w:szCs w:val="21"/>
        </w:rPr>
        <w:t>目标制定方案。</w:t>
      </w:r>
    </w:p>
    <w:p w:rsidR="00C20DFE" w:rsidRDefault="00B43260">
      <w:pPr>
        <w:spacing w:line="324" w:lineRule="exact"/>
        <w:rPr>
          <w:szCs w:val="21"/>
        </w:rPr>
      </w:pPr>
      <w:r>
        <w:rPr>
          <w:rFonts w:hint="eastAsia"/>
          <w:szCs w:val="21"/>
        </w:rPr>
        <w:t>8</w:t>
      </w:r>
      <w:r>
        <w:rPr>
          <w:rFonts w:hint="eastAsia"/>
          <w:szCs w:val="21"/>
        </w:rPr>
        <w:t>.5.2.2</w:t>
      </w:r>
      <w:r>
        <w:rPr>
          <w:rFonts w:hint="eastAsia"/>
          <w:szCs w:val="21"/>
        </w:rPr>
        <w:t xml:space="preserve">  </w:t>
      </w:r>
      <w:r>
        <w:rPr>
          <w:rFonts w:hint="eastAsia"/>
          <w:szCs w:val="21"/>
        </w:rPr>
        <w:t>属于日常或周期性工作中的重大风险，应明确规定对该风险的有效控制措施，在实践中落实这些措施。重大风险管控措施应包括以下内容：</w:t>
      </w:r>
    </w:p>
    <w:p w:rsidR="00C20DFE" w:rsidRDefault="00B43260">
      <w:pPr>
        <w:spacing w:line="324" w:lineRule="exact"/>
        <w:ind w:firstLineChars="200" w:firstLine="420"/>
        <w:rPr>
          <w:szCs w:val="21"/>
        </w:rPr>
      </w:pPr>
      <w:r>
        <w:rPr>
          <w:rFonts w:ascii="宋体" w:hAnsi="宋体" w:cs="宋体" w:hint="eastAsia"/>
          <w:szCs w:val="21"/>
        </w:rPr>
        <w:t xml:space="preserve">a) </w:t>
      </w:r>
      <w:r>
        <w:rPr>
          <w:rFonts w:hint="eastAsia"/>
          <w:szCs w:val="21"/>
        </w:rPr>
        <w:t>建立完善安全管理制度和操作规程，采取有效措施保证其执行；</w:t>
      </w:r>
    </w:p>
    <w:p w:rsidR="00C20DFE" w:rsidRDefault="00B43260">
      <w:pPr>
        <w:spacing w:line="324" w:lineRule="exact"/>
        <w:ind w:firstLineChars="200" w:firstLine="420"/>
        <w:rPr>
          <w:szCs w:val="21"/>
        </w:rPr>
      </w:pPr>
      <w:r>
        <w:rPr>
          <w:rFonts w:ascii="宋体" w:hAnsi="宋体" w:cs="宋体" w:hint="eastAsia"/>
          <w:szCs w:val="21"/>
        </w:rPr>
        <w:t xml:space="preserve">b) </w:t>
      </w:r>
      <w:r>
        <w:rPr>
          <w:rFonts w:hint="eastAsia"/>
          <w:szCs w:val="21"/>
        </w:rPr>
        <w:t>明确重大风险管控措施的责任人或者责任机构，并定期对设备状况进行检查，及时消除事故隐患；</w:t>
      </w:r>
    </w:p>
    <w:p w:rsidR="00C20DFE" w:rsidRDefault="00B43260">
      <w:pPr>
        <w:spacing w:line="324" w:lineRule="exact"/>
        <w:ind w:firstLineChars="200" w:firstLine="420"/>
        <w:rPr>
          <w:szCs w:val="21"/>
        </w:rPr>
      </w:pPr>
      <w:r>
        <w:rPr>
          <w:rFonts w:ascii="宋体" w:hAnsi="宋体" w:cs="宋体" w:hint="eastAsia"/>
          <w:szCs w:val="21"/>
        </w:rPr>
        <w:t xml:space="preserve">c) </w:t>
      </w:r>
      <w:r>
        <w:rPr>
          <w:rFonts w:hint="eastAsia"/>
          <w:szCs w:val="21"/>
        </w:rPr>
        <w:t>制定重大风险的事故应急预案</w:t>
      </w:r>
      <w:r>
        <w:rPr>
          <w:rFonts w:hint="eastAsia"/>
          <w:szCs w:val="21"/>
        </w:rPr>
        <w:t xml:space="preserve"> </w:t>
      </w:r>
      <w:r>
        <w:rPr>
          <w:rFonts w:hint="eastAsia"/>
          <w:szCs w:val="21"/>
        </w:rPr>
        <w:t>，建立应急救援组织或者配备应急救援人员</w:t>
      </w:r>
      <w:r>
        <w:rPr>
          <w:rFonts w:hint="eastAsia"/>
          <w:szCs w:val="21"/>
        </w:rPr>
        <w:t>，</w:t>
      </w:r>
      <w:r>
        <w:rPr>
          <w:rFonts w:hint="eastAsia"/>
          <w:szCs w:val="21"/>
        </w:rPr>
        <w:t>配备必要的防护装备及应急救援器材、设备、物资，并保障其完好和方便使用；</w:t>
      </w:r>
    </w:p>
    <w:p w:rsidR="00C20DFE" w:rsidRDefault="00B43260">
      <w:pPr>
        <w:spacing w:line="324" w:lineRule="exact"/>
        <w:ind w:firstLineChars="200" w:firstLine="420"/>
        <w:rPr>
          <w:szCs w:val="21"/>
        </w:rPr>
      </w:pPr>
      <w:r>
        <w:rPr>
          <w:rFonts w:ascii="宋体" w:hAnsi="宋体" w:cs="宋体" w:hint="eastAsia"/>
          <w:szCs w:val="21"/>
        </w:rPr>
        <w:t xml:space="preserve">d) </w:t>
      </w:r>
      <w:r>
        <w:rPr>
          <w:rFonts w:hint="eastAsia"/>
          <w:szCs w:val="21"/>
        </w:rPr>
        <w:t>把</w:t>
      </w:r>
      <w:r>
        <w:rPr>
          <w:rFonts w:hint="eastAsia"/>
          <w:szCs w:val="21"/>
        </w:rPr>
        <w:t>重大风险的事故</w:t>
      </w:r>
      <w:r>
        <w:rPr>
          <w:rFonts w:hint="eastAsia"/>
          <w:szCs w:val="21"/>
        </w:rPr>
        <w:t>纳入</w:t>
      </w:r>
      <w:r>
        <w:rPr>
          <w:rFonts w:hint="eastAsia"/>
          <w:szCs w:val="21"/>
        </w:rPr>
        <w:t>应急预案</w:t>
      </w:r>
      <w:r>
        <w:rPr>
          <w:rFonts w:hint="eastAsia"/>
          <w:szCs w:val="21"/>
        </w:rPr>
        <w:t>和</w:t>
      </w:r>
      <w:r>
        <w:rPr>
          <w:rFonts w:hint="eastAsia"/>
          <w:szCs w:val="21"/>
        </w:rPr>
        <w:t>演练计划，</w:t>
      </w:r>
      <w:r>
        <w:rPr>
          <w:rFonts w:hint="eastAsia"/>
          <w:szCs w:val="21"/>
        </w:rPr>
        <w:t>定期</w:t>
      </w:r>
      <w:r>
        <w:rPr>
          <w:rFonts w:hint="eastAsia"/>
          <w:szCs w:val="21"/>
        </w:rPr>
        <w:t>进行演练</w:t>
      </w:r>
      <w:r>
        <w:rPr>
          <w:rFonts w:hint="eastAsia"/>
          <w:szCs w:val="21"/>
        </w:rPr>
        <w:t>。</w:t>
      </w:r>
    </w:p>
    <w:p w:rsidR="00C20DFE" w:rsidRDefault="00B43260" w:rsidP="00F57167">
      <w:pPr>
        <w:spacing w:beforeLines="50" w:before="156" w:afterLines="50" w:after="156" w:line="324" w:lineRule="exact"/>
        <w:rPr>
          <w:rFonts w:ascii="黑体" w:eastAsia="黑体" w:hAnsi="黑体" w:cs="黑体"/>
          <w:szCs w:val="21"/>
        </w:rPr>
      </w:pPr>
      <w:r>
        <w:rPr>
          <w:rFonts w:ascii="黑体" w:eastAsia="黑体" w:hAnsi="黑体" w:cs="黑体" w:hint="eastAsia"/>
          <w:szCs w:val="21"/>
        </w:rPr>
        <w:t>8</w:t>
      </w:r>
      <w:r>
        <w:rPr>
          <w:rFonts w:ascii="黑体" w:eastAsia="黑体" w:hAnsi="黑体" w:cs="黑体" w:hint="eastAsia"/>
          <w:szCs w:val="21"/>
        </w:rPr>
        <w:t>.6</w:t>
      </w:r>
      <w:r>
        <w:rPr>
          <w:rFonts w:ascii="黑体" w:eastAsia="黑体" w:hAnsi="黑体" w:cs="黑体" w:hint="eastAsia"/>
          <w:szCs w:val="21"/>
        </w:rPr>
        <w:t xml:space="preserve">  </w:t>
      </w:r>
      <w:r>
        <w:rPr>
          <w:rFonts w:ascii="黑体" w:eastAsia="黑体" w:hAnsi="黑体" w:cs="黑体" w:hint="eastAsia"/>
          <w:szCs w:val="21"/>
        </w:rPr>
        <w:t>风险告知</w:t>
      </w:r>
    </w:p>
    <w:p w:rsidR="00C20DFE" w:rsidRDefault="00B43260">
      <w:pPr>
        <w:spacing w:line="324" w:lineRule="exact"/>
        <w:rPr>
          <w:szCs w:val="21"/>
        </w:rPr>
      </w:pPr>
      <w:r>
        <w:rPr>
          <w:rFonts w:hint="eastAsia"/>
          <w:szCs w:val="21"/>
        </w:rPr>
        <w:t>8</w:t>
      </w:r>
      <w:r>
        <w:rPr>
          <w:rFonts w:hint="eastAsia"/>
          <w:szCs w:val="21"/>
        </w:rPr>
        <w:t>.6.1</w:t>
      </w:r>
      <w:r>
        <w:rPr>
          <w:rFonts w:hint="eastAsia"/>
          <w:szCs w:val="21"/>
        </w:rPr>
        <w:t xml:space="preserve">  </w:t>
      </w:r>
      <w:r>
        <w:rPr>
          <w:rFonts w:hint="eastAsia"/>
          <w:szCs w:val="21"/>
        </w:rPr>
        <w:t>使用单位应将特种设备的风险等级及风险控制措施告知内部员工和相关方，可采用制作风险告知卡</w:t>
      </w:r>
      <w:r>
        <w:rPr>
          <w:rFonts w:hint="eastAsia"/>
          <w:szCs w:val="21"/>
        </w:rPr>
        <w:t>、</w:t>
      </w:r>
      <w:r>
        <w:rPr>
          <w:rFonts w:hint="eastAsia"/>
          <w:szCs w:val="21"/>
        </w:rPr>
        <w:t>编制风险小册子等方式进行</w:t>
      </w:r>
      <w:r>
        <w:rPr>
          <w:rFonts w:hint="eastAsia"/>
          <w:szCs w:val="21"/>
        </w:rPr>
        <w:t>告知，定期</w:t>
      </w:r>
      <w:r>
        <w:rPr>
          <w:rFonts w:hint="eastAsia"/>
          <w:szCs w:val="21"/>
        </w:rPr>
        <w:t>开展风险分级管控的培训。</w:t>
      </w:r>
    </w:p>
    <w:p w:rsidR="00C20DFE" w:rsidRDefault="00B43260">
      <w:pPr>
        <w:spacing w:line="324" w:lineRule="exact"/>
        <w:rPr>
          <w:szCs w:val="21"/>
        </w:rPr>
      </w:pPr>
      <w:r>
        <w:rPr>
          <w:rFonts w:hint="eastAsia"/>
          <w:szCs w:val="21"/>
        </w:rPr>
        <w:t>8</w:t>
      </w:r>
      <w:r>
        <w:rPr>
          <w:rFonts w:hint="eastAsia"/>
          <w:szCs w:val="21"/>
        </w:rPr>
        <w:t>.6.2</w:t>
      </w:r>
      <w:r>
        <w:rPr>
          <w:rFonts w:hint="eastAsia"/>
          <w:szCs w:val="21"/>
        </w:rPr>
        <w:t xml:space="preserve">  </w:t>
      </w:r>
      <w:r>
        <w:rPr>
          <w:rFonts w:hint="eastAsia"/>
          <w:szCs w:val="21"/>
        </w:rPr>
        <w:t>使用单位应建立风险公告制度，在醒目位置和重点区域分别设置</w:t>
      </w:r>
      <w:r>
        <w:rPr>
          <w:rFonts w:hint="eastAsia"/>
          <w:szCs w:val="21"/>
        </w:rPr>
        <w:t>特种设备</w:t>
      </w:r>
      <w:r>
        <w:rPr>
          <w:rFonts w:hint="eastAsia"/>
          <w:szCs w:val="21"/>
        </w:rPr>
        <w:t>风险公告栏，</w:t>
      </w:r>
      <w:r>
        <w:rPr>
          <w:rFonts w:hint="eastAsia"/>
          <w:szCs w:val="21"/>
        </w:rPr>
        <w:t>将特种设备风险纳入风险警示牌</w:t>
      </w:r>
      <w:r>
        <w:rPr>
          <w:rFonts w:hint="eastAsia"/>
          <w:szCs w:val="21"/>
        </w:rPr>
        <w:t>。</w:t>
      </w:r>
    </w:p>
    <w:p w:rsidR="00C20DFE" w:rsidRDefault="00B43260">
      <w:pPr>
        <w:spacing w:beforeLines="100" w:before="312" w:afterLines="100" w:after="312" w:line="324" w:lineRule="exact"/>
        <w:outlineLvl w:val="0"/>
        <w:rPr>
          <w:rFonts w:ascii="黑体" w:eastAsia="黑体" w:hAnsi="黑体" w:cs="黑体"/>
          <w:szCs w:val="21"/>
        </w:rPr>
      </w:pPr>
      <w:bookmarkStart w:id="44" w:name="_Toc11680"/>
      <w:r>
        <w:rPr>
          <w:rFonts w:ascii="黑体" w:eastAsia="黑体" w:hAnsi="黑体" w:cs="黑体" w:hint="eastAsia"/>
          <w:szCs w:val="21"/>
        </w:rPr>
        <w:t xml:space="preserve">9  </w:t>
      </w:r>
      <w:r>
        <w:rPr>
          <w:rFonts w:ascii="黑体" w:eastAsia="黑体" w:hAnsi="黑体" w:cs="黑体" w:hint="eastAsia"/>
          <w:szCs w:val="21"/>
        </w:rPr>
        <w:t>分级管控的效果</w:t>
      </w:r>
      <w:bookmarkEnd w:id="44"/>
    </w:p>
    <w:p w:rsidR="00C20DFE" w:rsidRDefault="00B43260">
      <w:pPr>
        <w:spacing w:line="324" w:lineRule="exact"/>
        <w:ind w:firstLineChars="200" w:firstLine="420"/>
        <w:rPr>
          <w:szCs w:val="21"/>
        </w:rPr>
      </w:pPr>
      <w:r>
        <w:rPr>
          <w:rFonts w:hint="eastAsia"/>
          <w:szCs w:val="21"/>
        </w:rPr>
        <w:t>通过风险</w:t>
      </w:r>
      <w:r>
        <w:rPr>
          <w:rFonts w:hint="eastAsia"/>
          <w:szCs w:val="21"/>
        </w:rPr>
        <w:t>评估和</w:t>
      </w:r>
      <w:r>
        <w:rPr>
          <w:rFonts w:hint="eastAsia"/>
          <w:szCs w:val="21"/>
        </w:rPr>
        <w:t>管控体系建设，使用单位应达到以下效果：</w:t>
      </w:r>
    </w:p>
    <w:p w:rsidR="00C20DFE" w:rsidRDefault="00B43260">
      <w:pPr>
        <w:spacing w:line="324" w:lineRule="exact"/>
        <w:ind w:firstLineChars="200" w:firstLine="420"/>
        <w:rPr>
          <w:szCs w:val="21"/>
        </w:rPr>
      </w:pPr>
      <w:r>
        <w:rPr>
          <w:rFonts w:ascii="宋体" w:hAnsi="宋体" w:cs="宋体" w:hint="eastAsia"/>
          <w:szCs w:val="21"/>
        </w:rPr>
        <w:t xml:space="preserve">a) </w:t>
      </w:r>
      <w:r>
        <w:rPr>
          <w:rFonts w:hint="eastAsia"/>
          <w:szCs w:val="21"/>
        </w:rPr>
        <w:t>每一轮风险</w:t>
      </w:r>
      <w:r>
        <w:rPr>
          <w:rFonts w:hint="eastAsia"/>
          <w:szCs w:val="21"/>
        </w:rPr>
        <w:t>评估</w:t>
      </w:r>
      <w:r>
        <w:rPr>
          <w:rFonts w:hint="eastAsia"/>
          <w:szCs w:val="21"/>
        </w:rPr>
        <w:t>后，应使原有管控措施得到改进，或者通过增加新的管控措施降低风险；</w:t>
      </w:r>
    </w:p>
    <w:p w:rsidR="00C20DFE" w:rsidRDefault="00B43260">
      <w:pPr>
        <w:spacing w:line="324" w:lineRule="exact"/>
        <w:ind w:firstLineChars="200" w:firstLine="420"/>
        <w:rPr>
          <w:szCs w:val="21"/>
        </w:rPr>
      </w:pPr>
      <w:r>
        <w:rPr>
          <w:rFonts w:ascii="宋体" w:hAnsi="宋体" w:cs="宋体" w:hint="eastAsia"/>
          <w:szCs w:val="21"/>
        </w:rPr>
        <w:t xml:space="preserve">b) </w:t>
      </w:r>
      <w:r>
        <w:rPr>
          <w:rFonts w:hint="eastAsia"/>
          <w:szCs w:val="21"/>
        </w:rPr>
        <w:t>涉及重大风险的特种设备</w:t>
      </w:r>
      <w:r>
        <w:rPr>
          <w:rFonts w:hint="eastAsia"/>
          <w:szCs w:val="21"/>
        </w:rPr>
        <w:t>及</w:t>
      </w:r>
      <w:r>
        <w:rPr>
          <w:rFonts w:hint="eastAsia"/>
          <w:szCs w:val="21"/>
        </w:rPr>
        <w:t>相关作业应建立监护</w:t>
      </w:r>
      <w:r>
        <w:rPr>
          <w:rFonts w:hint="eastAsia"/>
          <w:szCs w:val="21"/>
        </w:rPr>
        <w:t>方案，落实监护措施</w:t>
      </w:r>
      <w:r>
        <w:rPr>
          <w:rFonts w:hint="eastAsia"/>
          <w:szCs w:val="21"/>
        </w:rPr>
        <w:t>；</w:t>
      </w:r>
    </w:p>
    <w:p w:rsidR="00C20DFE" w:rsidRDefault="00B43260">
      <w:pPr>
        <w:spacing w:line="324" w:lineRule="exact"/>
        <w:ind w:firstLineChars="200" w:firstLine="420"/>
        <w:rPr>
          <w:szCs w:val="21"/>
        </w:rPr>
      </w:pPr>
      <w:r>
        <w:rPr>
          <w:rFonts w:ascii="宋体" w:hAnsi="宋体" w:cs="宋体" w:hint="eastAsia"/>
          <w:szCs w:val="21"/>
        </w:rPr>
        <w:t xml:space="preserve">c) </w:t>
      </w:r>
      <w:r>
        <w:rPr>
          <w:rFonts w:hint="eastAsia"/>
          <w:szCs w:val="21"/>
        </w:rPr>
        <w:t>员工对所从事岗位的风险有更充分的认识，安全技能和应急处置能力进一步提高；</w:t>
      </w:r>
    </w:p>
    <w:p w:rsidR="00C20DFE" w:rsidRDefault="00B43260">
      <w:pPr>
        <w:spacing w:line="324" w:lineRule="exact"/>
        <w:ind w:firstLineChars="200" w:firstLine="420"/>
        <w:rPr>
          <w:szCs w:val="21"/>
        </w:rPr>
      </w:pPr>
      <w:r>
        <w:rPr>
          <w:rFonts w:ascii="宋体" w:hAnsi="宋体" w:cs="宋体" w:hint="eastAsia"/>
          <w:szCs w:val="21"/>
        </w:rPr>
        <w:t xml:space="preserve">d) </w:t>
      </w:r>
      <w:r>
        <w:rPr>
          <w:rFonts w:hint="eastAsia"/>
          <w:szCs w:val="21"/>
        </w:rPr>
        <w:t>保证风险控制措施持续有效的制度得到改进和完善，风险分级管控能力得到加强；</w:t>
      </w:r>
    </w:p>
    <w:p w:rsidR="00C20DFE" w:rsidRDefault="00B43260">
      <w:pPr>
        <w:spacing w:line="324" w:lineRule="exact"/>
        <w:ind w:firstLineChars="200" w:firstLine="420"/>
        <w:rPr>
          <w:b/>
          <w:bCs/>
          <w:szCs w:val="21"/>
        </w:rPr>
      </w:pPr>
      <w:r>
        <w:rPr>
          <w:rFonts w:ascii="宋体" w:hAnsi="宋体" w:cs="宋体" w:hint="eastAsia"/>
          <w:szCs w:val="21"/>
        </w:rPr>
        <w:t xml:space="preserve">e) </w:t>
      </w:r>
      <w:r>
        <w:rPr>
          <w:rFonts w:hint="eastAsia"/>
          <w:szCs w:val="21"/>
        </w:rPr>
        <w:t>根据改进的风险控制措施，完善隐患排查项目清单，使隐患排查工作更有针对性。</w:t>
      </w:r>
    </w:p>
    <w:p w:rsidR="00C20DFE" w:rsidRDefault="00B43260">
      <w:pPr>
        <w:spacing w:beforeLines="100" w:before="312" w:afterLines="100" w:after="312" w:line="324" w:lineRule="exact"/>
        <w:outlineLvl w:val="0"/>
        <w:rPr>
          <w:rFonts w:ascii="黑体" w:eastAsia="黑体" w:hAnsi="黑体" w:cs="黑体"/>
          <w:szCs w:val="21"/>
        </w:rPr>
      </w:pPr>
      <w:bookmarkStart w:id="45" w:name="_Toc31378"/>
      <w:r>
        <w:rPr>
          <w:rFonts w:ascii="黑体" w:eastAsia="黑体" w:hAnsi="黑体" w:cs="黑体" w:hint="eastAsia"/>
          <w:szCs w:val="21"/>
        </w:rPr>
        <w:t>10</w:t>
      </w:r>
      <w:r>
        <w:rPr>
          <w:rFonts w:ascii="黑体" w:eastAsia="黑体" w:hAnsi="黑体" w:cs="黑体" w:hint="eastAsia"/>
          <w:szCs w:val="21"/>
        </w:rPr>
        <w:t xml:space="preserve"> </w:t>
      </w:r>
      <w:r>
        <w:rPr>
          <w:rFonts w:ascii="黑体" w:eastAsia="黑体" w:hAnsi="黑体" w:cs="黑体" w:hint="eastAsia"/>
          <w:szCs w:val="21"/>
        </w:rPr>
        <w:t>持续改进</w:t>
      </w:r>
      <w:bookmarkEnd w:id="45"/>
    </w:p>
    <w:p w:rsidR="00C20DFE" w:rsidRDefault="00B43260" w:rsidP="00F57167">
      <w:pPr>
        <w:spacing w:beforeLines="50" w:before="156" w:afterLines="50" w:after="156" w:line="324" w:lineRule="exact"/>
        <w:rPr>
          <w:rFonts w:ascii="黑体" w:eastAsia="黑体" w:hAnsi="黑体" w:cs="黑体"/>
          <w:szCs w:val="21"/>
        </w:rPr>
      </w:pPr>
      <w:r>
        <w:rPr>
          <w:rFonts w:ascii="黑体" w:eastAsia="黑体" w:hAnsi="黑体" w:cs="黑体" w:hint="eastAsia"/>
          <w:szCs w:val="21"/>
        </w:rPr>
        <w:lastRenderedPageBreak/>
        <w:t>10</w:t>
      </w:r>
      <w:r>
        <w:rPr>
          <w:rFonts w:ascii="黑体" w:eastAsia="黑体" w:hAnsi="黑体" w:cs="黑体" w:hint="eastAsia"/>
          <w:szCs w:val="21"/>
        </w:rPr>
        <w:t xml:space="preserve">.1 </w:t>
      </w:r>
      <w:r>
        <w:rPr>
          <w:rFonts w:ascii="黑体" w:eastAsia="黑体" w:hAnsi="黑体" w:cs="黑体" w:hint="eastAsia"/>
          <w:szCs w:val="21"/>
        </w:rPr>
        <w:t>检查评审</w:t>
      </w:r>
    </w:p>
    <w:p w:rsidR="00C20DFE" w:rsidRDefault="00B43260">
      <w:pPr>
        <w:spacing w:line="324" w:lineRule="exact"/>
        <w:rPr>
          <w:szCs w:val="21"/>
        </w:rPr>
      </w:pPr>
      <w:r>
        <w:rPr>
          <w:rFonts w:hint="eastAsia"/>
          <w:szCs w:val="21"/>
        </w:rPr>
        <w:t>10</w:t>
      </w:r>
      <w:r>
        <w:rPr>
          <w:rFonts w:hint="eastAsia"/>
          <w:szCs w:val="21"/>
        </w:rPr>
        <w:t xml:space="preserve">.1.1 </w:t>
      </w:r>
      <w:r>
        <w:rPr>
          <w:rFonts w:hint="eastAsia"/>
          <w:szCs w:val="21"/>
        </w:rPr>
        <w:t>使用单位应对风险</w:t>
      </w:r>
      <w:r>
        <w:rPr>
          <w:rFonts w:hint="eastAsia"/>
          <w:szCs w:val="21"/>
        </w:rPr>
        <w:t>评估和</w:t>
      </w:r>
      <w:r>
        <w:rPr>
          <w:rFonts w:hint="eastAsia"/>
          <w:szCs w:val="21"/>
        </w:rPr>
        <w:t>管控体系</w:t>
      </w:r>
      <w:r>
        <w:rPr>
          <w:rFonts w:hint="eastAsia"/>
          <w:szCs w:val="21"/>
        </w:rPr>
        <w:t>定期开展</w:t>
      </w:r>
      <w:r>
        <w:rPr>
          <w:rFonts w:hint="eastAsia"/>
          <w:szCs w:val="21"/>
        </w:rPr>
        <w:t>系统性评审或</w:t>
      </w:r>
      <w:r>
        <w:rPr>
          <w:rFonts w:hint="eastAsia"/>
          <w:szCs w:val="21"/>
        </w:rPr>
        <w:t>者及时</w:t>
      </w:r>
      <w:r>
        <w:rPr>
          <w:rFonts w:hint="eastAsia"/>
          <w:szCs w:val="21"/>
        </w:rPr>
        <w:t>更新。</w:t>
      </w:r>
    </w:p>
    <w:p w:rsidR="00C20DFE" w:rsidRDefault="00B43260">
      <w:pPr>
        <w:spacing w:line="324" w:lineRule="exact"/>
        <w:rPr>
          <w:szCs w:val="21"/>
        </w:rPr>
      </w:pPr>
      <w:r>
        <w:rPr>
          <w:rFonts w:hint="eastAsia"/>
          <w:szCs w:val="21"/>
        </w:rPr>
        <w:t>10</w:t>
      </w:r>
      <w:r>
        <w:rPr>
          <w:rFonts w:hint="eastAsia"/>
          <w:szCs w:val="21"/>
        </w:rPr>
        <w:t>.1.2</w:t>
      </w:r>
      <w:r>
        <w:rPr>
          <w:rFonts w:hint="eastAsia"/>
          <w:szCs w:val="21"/>
        </w:rPr>
        <w:t>使用单位应根据非常规作业活动、新增功能性区域、装置或设施等适时开展风险</w:t>
      </w:r>
      <w:r>
        <w:rPr>
          <w:rFonts w:hint="eastAsia"/>
          <w:szCs w:val="21"/>
        </w:rPr>
        <w:t>评估</w:t>
      </w:r>
      <w:r>
        <w:rPr>
          <w:rFonts w:hint="eastAsia"/>
          <w:szCs w:val="21"/>
        </w:rPr>
        <w:t>。</w:t>
      </w:r>
    </w:p>
    <w:p w:rsidR="00C20DFE" w:rsidRDefault="00B43260" w:rsidP="00F57167">
      <w:pPr>
        <w:spacing w:beforeLines="50" w:before="156" w:afterLines="50" w:after="156" w:line="324" w:lineRule="exact"/>
        <w:rPr>
          <w:rFonts w:ascii="黑体" w:eastAsia="黑体" w:hAnsi="黑体" w:cs="黑体"/>
          <w:szCs w:val="21"/>
        </w:rPr>
      </w:pPr>
      <w:r>
        <w:rPr>
          <w:rFonts w:ascii="黑体" w:eastAsia="黑体" w:hAnsi="黑体" w:cs="黑体" w:hint="eastAsia"/>
          <w:szCs w:val="21"/>
        </w:rPr>
        <w:t>10</w:t>
      </w:r>
      <w:r>
        <w:rPr>
          <w:rFonts w:ascii="黑体" w:eastAsia="黑体" w:hAnsi="黑体" w:cs="黑体" w:hint="eastAsia"/>
          <w:szCs w:val="21"/>
        </w:rPr>
        <w:t xml:space="preserve">.2 </w:t>
      </w:r>
      <w:r>
        <w:rPr>
          <w:rFonts w:ascii="黑体" w:eastAsia="黑体" w:hAnsi="黑体" w:cs="黑体" w:hint="eastAsia"/>
          <w:szCs w:val="21"/>
        </w:rPr>
        <w:t>更新</w:t>
      </w:r>
    </w:p>
    <w:p w:rsidR="00C20DFE" w:rsidRDefault="00B43260">
      <w:pPr>
        <w:spacing w:line="324" w:lineRule="exact"/>
        <w:rPr>
          <w:szCs w:val="21"/>
        </w:rPr>
      </w:pPr>
      <w:r>
        <w:rPr>
          <w:rFonts w:hint="eastAsia"/>
          <w:szCs w:val="21"/>
        </w:rPr>
        <w:t>10</w:t>
      </w:r>
      <w:r>
        <w:rPr>
          <w:rFonts w:hint="eastAsia"/>
          <w:szCs w:val="21"/>
        </w:rPr>
        <w:t xml:space="preserve">.2.1 </w:t>
      </w:r>
      <w:r>
        <w:rPr>
          <w:rFonts w:hint="eastAsia"/>
          <w:szCs w:val="21"/>
        </w:rPr>
        <w:t>使用单位根据特种设备使用</w:t>
      </w:r>
      <w:r>
        <w:rPr>
          <w:rFonts w:hint="eastAsia"/>
          <w:szCs w:val="21"/>
        </w:rPr>
        <w:t>状况</w:t>
      </w:r>
      <w:r>
        <w:rPr>
          <w:rFonts w:hint="eastAsia"/>
          <w:szCs w:val="21"/>
        </w:rPr>
        <w:t>，结合</w:t>
      </w:r>
      <w:r>
        <w:rPr>
          <w:rFonts w:hint="eastAsia"/>
          <w:szCs w:val="21"/>
        </w:rPr>
        <w:t>系统性评审结果</w:t>
      </w:r>
      <w:r>
        <w:rPr>
          <w:rFonts w:hint="eastAsia"/>
          <w:szCs w:val="21"/>
        </w:rPr>
        <w:t>，</w:t>
      </w:r>
      <w:r>
        <w:rPr>
          <w:rFonts w:hint="eastAsia"/>
          <w:szCs w:val="21"/>
        </w:rPr>
        <w:t>及时</w:t>
      </w:r>
      <w:r>
        <w:rPr>
          <w:rFonts w:hint="eastAsia"/>
          <w:szCs w:val="21"/>
        </w:rPr>
        <w:t>更新</w:t>
      </w:r>
      <w:r>
        <w:rPr>
          <w:rFonts w:hint="eastAsia"/>
          <w:szCs w:val="21"/>
        </w:rPr>
        <w:t>风险信息。</w:t>
      </w:r>
    </w:p>
    <w:p w:rsidR="00C20DFE" w:rsidRDefault="00B43260">
      <w:pPr>
        <w:spacing w:line="324" w:lineRule="exact"/>
        <w:rPr>
          <w:szCs w:val="21"/>
        </w:rPr>
      </w:pPr>
      <w:r>
        <w:rPr>
          <w:rFonts w:hint="eastAsia"/>
          <w:szCs w:val="21"/>
        </w:rPr>
        <w:t>10</w:t>
      </w:r>
      <w:r>
        <w:rPr>
          <w:rFonts w:hint="eastAsia"/>
          <w:szCs w:val="21"/>
        </w:rPr>
        <w:t xml:space="preserve">.2.2 </w:t>
      </w:r>
      <w:r>
        <w:rPr>
          <w:rFonts w:hint="eastAsia"/>
          <w:szCs w:val="21"/>
        </w:rPr>
        <w:t>根据以下情况变化对风险</w:t>
      </w:r>
      <w:r>
        <w:rPr>
          <w:rFonts w:hint="eastAsia"/>
          <w:szCs w:val="21"/>
        </w:rPr>
        <w:t>评估和</w:t>
      </w:r>
      <w:r>
        <w:rPr>
          <w:rFonts w:hint="eastAsia"/>
          <w:szCs w:val="21"/>
        </w:rPr>
        <w:t>管控的影响，使用单位应及时针对变化范围开展风险</w:t>
      </w:r>
      <w:r>
        <w:rPr>
          <w:rFonts w:hint="eastAsia"/>
          <w:szCs w:val="21"/>
        </w:rPr>
        <w:t>评估</w:t>
      </w:r>
      <w:r>
        <w:rPr>
          <w:rFonts w:hint="eastAsia"/>
          <w:szCs w:val="21"/>
        </w:rPr>
        <w:t>，更新风险信息：</w:t>
      </w:r>
    </w:p>
    <w:p w:rsidR="00C20DFE" w:rsidRDefault="00B43260">
      <w:pPr>
        <w:spacing w:line="324" w:lineRule="exact"/>
        <w:ind w:firstLineChars="200" w:firstLine="420"/>
        <w:rPr>
          <w:szCs w:val="21"/>
        </w:rPr>
      </w:pPr>
      <w:r>
        <w:rPr>
          <w:rFonts w:ascii="宋体" w:hAnsi="宋体" w:cs="宋体" w:hint="eastAsia"/>
          <w:szCs w:val="21"/>
        </w:rPr>
        <w:t xml:space="preserve">a) </w:t>
      </w:r>
      <w:r>
        <w:rPr>
          <w:rFonts w:hint="eastAsia"/>
          <w:szCs w:val="21"/>
        </w:rPr>
        <w:t>法规、标准等增减、修订变化所引起风险程度的改变；</w:t>
      </w:r>
    </w:p>
    <w:p w:rsidR="00C20DFE" w:rsidRDefault="00B43260">
      <w:pPr>
        <w:spacing w:line="324" w:lineRule="exact"/>
        <w:ind w:firstLineChars="200" w:firstLine="420"/>
        <w:rPr>
          <w:szCs w:val="21"/>
        </w:rPr>
      </w:pPr>
      <w:r>
        <w:rPr>
          <w:rFonts w:ascii="宋体" w:hAnsi="宋体" w:cs="宋体" w:hint="eastAsia"/>
          <w:szCs w:val="21"/>
        </w:rPr>
        <w:t xml:space="preserve">b) </w:t>
      </w:r>
      <w:r>
        <w:rPr>
          <w:rFonts w:hint="eastAsia"/>
          <w:szCs w:val="21"/>
        </w:rPr>
        <w:t>发生事故后，有对事故、事件或其他信息的新认识，对相关风险源的再评价；</w:t>
      </w:r>
    </w:p>
    <w:p w:rsidR="00C20DFE" w:rsidRDefault="00B43260">
      <w:pPr>
        <w:spacing w:line="324" w:lineRule="exact"/>
        <w:ind w:firstLineChars="200" w:firstLine="420"/>
        <w:rPr>
          <w:szCs w:val="21"/>
        </w:rPr>
      </w:pPr>
      <w:r>
        <w:rPr>
          <w:rFonts w:ascii="宋体" w:hAnsi="宋体" w:cs="宋体" w:hint="eastAsia"/>
          <w:szCs w:val="21"/>
        </w:rPr>
        <w:t xml:space="preserve">c) </w:t>
      </w:r>
      <w:r>
        <w:rPr>
          <w:rFonts w:hint="eastAsia"/>
          <w:szCs w:val="21"/>
        </w:rPr>
        <w:t>组织机构发生重大调整；</w:t>
      </w:r>
    </w:p>
    <w:p w:rsidR="00C20DFE" w:rsidRDefault="00B43260">
      <w:pPr>
        <w:spacing w:line="324" w:lineRule="exact"/>
        <w:ind w:firstLineChars="200" w:firstLine="420"/>
        <w:rPr>
          <w:szCs w:val="21"/>
        </w:rPr>
      </w:pPr>
      <w:r>
        <w:rPr>
          <w:rFonts w:ascii="宋体" w:hAnsi="宋体" w:cs="宋体" w:hint="eastAsia"/>
          <w:szCs w:val="21"/>
        </w:rPr>
        <w:t xml:space="preserve">d) </w:t>
      </w:r>
      <w:r>
        <w:rPr>
          <w:rFonts w:hint="eastAsia"/>
          <w:szCs w:val="21"/>
        </w:rPr>
        <w:t>补充新辨识出的风险源评价；</w:t>
      </w:r>
    </w:p>
    <w:p w:rsidR="00C20DFE" w:rsidRDefault="00B43260">
      <w:pPr>
        <w:spacing w:line="324" w:lineRule="exact"/>
        <w:ind w:firstLineChars="200" w:firstLine="420"/>
        <w:rPr>
          <w:rFonts w:ascii="宋体" w:hAnsi="宋体" w:cs="宋体"/>
          <w:szCs w:val="21"/>
        </w:rPr>
      </w:pPr>
      <w:r>
        <w:rPr>
          <w:rFonts w:ascii="宋体" w:hAnsi="宋体" w:cs="宋体" w:hint="eastAsia"/>
          <w:szCs w:val="21"/>
        </w:rPr>
        <w:t xml:space="preserve">e) </w:t>
      </w:r>
      <w:r>
        <w:rPr>
          <w:rFonts w:ascii="宋体" w:hAnsi="宋体" w:cs="宋体" w:hint="eastAsia"/>
          <w:szCs w:val="21"/>
        </w:rPr>
        <w:t>风险程度变化后，需要对风险控制措施的调整；</w:t>
      </w:r>
    </w:p>
    <w:p w:rsidR="00C20DFE" w:rsidRDefault="00B43260">
      <w:pPr>
        <w:spacing w:line="324" w:lineRule="exact"/>
        <w:ind w:firstLineChars="200" w:firstLine="420"/>
        <w:rPr>
          <w:szCs w:val="21"/>
        </w:rPr>
      </w:pPr>
      <w:r>
        <w:rPr>
          <w:rFonts w:ascii="宋体" w:hAnsi="宋体" w:cs="宋体" w:hint="eastAsia"/>
          <w:szCs w:val="21"/>
        </w:rPr>
        <w:t xml:space="preserve">f) </w:t>
      </w:r>
      <w:r>
        <w:rPr>
          <w:rFonts w:hint="eastAsia"/>
          <w:szCs w:val="21"/>
        </w:rPr>
        <w:t>企业开</w:t>
      </w:r>
      <w:r>
        <w:rPr>
          <w:rFonts w:hint="eastAsia"/>
          <w:szCs w:val="21"/>
        </w:rPr>
        <w:t>展非常规作业活动、</w:t>
      </w:r>
      <w:r>
        <w:rPr>
          <w:rFonts w:hint="eastAsia"/>
          <w:szCs w:val="21"/>
        </w:rPr>
        <w:t>新增或变更的功能性区域、装置或设施；</w:t>
      </w:r>
    </w:p>
    <w:p w:rsidR="00C20DFE" w:rsidRDefault="00B43260">
      <w:pPr>
        <w:spacing w:line="324" w:lineRule="exact"/>
        <w:ind w:firstLineChars="200" w:firstLine="420"/>
        <w:rPr>
          <w:szCs w:val="21"/>
        </w:rPr>
      </w:pPr>
      <w:r>
        <w:rPr>
          <w:rFonts w:ascii="宋体" w:hAnsi="宋体" w:cs="宋体" w:hint="eastAsia"/>
          <w:szCs w:val="21"/>
        </w:rPr>
        <w:t xml:space="preserve">g) </w:t>
      </w:r>
      <w:r>
        <w:rPr>
          <w:rFonts w:hint="eastAsia"/>
          <w:szCs w:val="21"/>
        </w:rPr>
        <w:t>定期检查评审中发现的问题。</w:t>
      </w:r>
    </w:p>
    <w:p w:rsidR="00C20DFE" w:rsidRDefault="00B43260">
      <w:pPr>
        <w:spacing w:line="324" w:lineRule="exact"/>
        <w:ind w:firstLineChars="200" w:firstLine="360"/>
        <w:rPr>
          <w:rFonts w:ascii="黑体" w:eastAsia="黑体" w:hAnsi="黑体" w:cs="黑体"/>
          <w:sz w:val="18"/>
          <w:szCs w:val="18"/>
        </w:rPr>
      </w:pPr>
      <w:r>
        <w:rPr>
          <w:rFonts w:ascii="黑体" w:eastAsia="黑体" w:hAnsi="黑体" w:cs="黑体" w:hint="eastAsia"/>
          <w:sz w:val="18"/>
          <w:szCs w:val="18"/>
        </w:rPr>
        <w:t>注</w:t>
      </w:r>
      <w:r>
        <w:rPr>
          <w:rFonts w:ascii="黑体" w:eastAsia="黑体" w:hAnsi="黑体" w:cs="黑体" w:hint="eastAsia"/>
          <w:sz w:val="18"/>
          <w:szCs w:val="18"/>
        </w:rPr>
        <w:t>2</w:t>
      </w:r>
      <w:r>
        <w:rPr>
          <w:rFonts w:ascii="黑体" w:eastAsia="黑体" w:hAnsi="黑体" w:cs="黑体" w:hint="eastAsia"/>
          <w:sz w:val="18"/>
          <w:szCs w:val="18"/>
        </w:rPr>
        <w:t>：</w:t>
      </w:r>
      <w:r>
        <w:rPr>
          <w:rFonts w:ascii="黑体" w:eastAsia="黑体" w:hAnsi="黑体" w:cs="黑体" w:hint="eastAsia"/>
          <w:sz w:val="18"/>
          <w:szCs w:val="18"/>
        </w:rPr>
        <w:t>非常规作业活动</w:t>
      </w:r>
      <w:r>
        <w:rPr>
          <w:rFonts w:ascii="黑体" w:eastAsia="黑体" w:hAnsi="黑体" w:cs="黑体" w:hint="eastAsia"/>
          <w:sz w:val="18"/>
          <w:szCs w:val="18"/>
        </w:rPr>
        <w:t>包括：</w:t>
      </w:r>
      <w:r>
        <w:rPr>
          <w:rFonts w:ascii="黑体" w:eastAsia="黑体" w:hAnsi="黑体" w:cs="黑体" w:hint="eastAsia"/>
          <w:sz w:val="18"/>
          <w:szCs w:val="18"/>
        </w:rPr>
        <w:t>突发性临时设备检修，规章制度、标准规范、方案未覆盖或无操作规程的作业活动，临时拆除（隔离）安全设备或设备安全装置，交叉作业等。</w:t>
      </w:r>
    </w:p>
    <w:p w:rsidR="00C20DFE" w:rsidRDefault="00B43260" w:rsidP="00F57167">
      <w:pPr>
        <w:spacing w:beforeLines="50" w:before="156" w:afterLines="50" w:after="156" w:line="324" w:lineRule="exact"/>
        <w:rPr>
          <w:rFonts w:ascii="黑体" w:eastAsia="黑体" w:hAnsi="黑体" w:cs="黑体"/>
          <w:szCs w:val="21"/>
        </w:rPr>
      </w:pPr>
      <w:r>
        <w:rPr>
          <w:rFonts w:ascii="黑体" w:eastAsia="黑体" w:hAnsi="黑体" w:cs="黑体" w:hint="eastAsia"/>
          <w:szCs w:val="21"/>
        </w:rPr>
        <w:t>10</w:t>
      </w:r>
      <w:r>
        <w:rPr>
          <w:rFonts w:ascii="黑体" w:eastAsia="黑体" w:hAnsi="黑体" w:cs="黑体" w:hint="eastAsia"/>
          <w:szCs w:val="21"/>
        </w:rPr>
        <w:t xml:space="preserve">.3 </w:t>
      </w:r>
      <w:r>
        <w:rPr>
          <w:rFonts w:ascii="黑体" w:eastAsia="黑体" w:hAnsi="黑体" w:cs="黑体" w:hint="eastAsia"/>
          <w:szCs w:val="21"/>
        </w:rPr>
        <w:t>沟通</w:t>
      </w:r>
    </w:p>
    <w:p w:rsidR="00C20DFE" w:rsidRDefault="00B43260">
      <w:pPr>
        <w:spacing w:line="324" w:lineRule="exact"/>
        <w:rPr>
          <w:szCs w:val="21"/>
        </w:rPr>
      </w:pPr>
      <w:r>
        <w:rPr>
          <w:rFonts w:hint="eastAsia"/>
          <w:szCs w:val="21"/>
        </w:rPr>
        <w:t>10</w:t>
      </w:r>
      <w:r>
        <w:rPr>
          <w:rFonts w:hint="eastAsia"/>
          <w:szCs w:val="21"/>
        </w:rPr>
        <w:t xml:space="preserve">.3.1 </w:t>
      </w:r>
      <w:r>
        <w:rPr>
          <w:rFonts w:hint="eastAsia"/>
          <w:szCs w:val="21"/>
        </w:rPr>
        <w:t>使用单位应建立不同职能和层级间的内部沟通和用于与相关方的外部风险分级管控沟通机制，及时有效传递风险信息，</w:t>
      </w:r>
      <w:r>
        <w:rPr>
          <w:rFonts w:hint="eastAsia"/>
          <w:szCs w:val="21"/>
        </w:rPr>
        <w:t>增强</w:t>
      </w:r>
      <w:r>
        <w:rPr>
          <w:rFonts w:hint="eastAsia"/>
          <w:szCs w:val="21"/>
        </w:rPr>
        <w:t>内外部风险分级</w:t>
      </w:r>
      <w:r>
        <w:rPr>
          <w:rFonts w:hint="eastAsia"/>
          <w:szCs w:val="21"/>
        </w:rPr>
        <w:t>共同</w:t>
      </w:r>
      <w:r>
        <w:rPr>
          <w:rFonts w:hint="eastAsia"/>
          <w:szCs w:val="21"/>
        </w:rPr>
        <w:t>管控</w:t>
      </w:r>
      <w:r>
        <w:rPr>
          <w:rFonts w:hint="eastAsia"/>
          <w:szCs w:val="21"/>
        </w:rPr>
        <w:t>意识</w:t>
      </w:r>
      <w:r>
        <w:rPr>
          <w:rFonts w:hint="eastAsia"/>
          <w:szCs w:val="21"/>
        </w:rPr>
        <w:t>，提高风险分级管控效率和效果。</w:t>
      </w:r>
    </w:p>
    <w:p w:rsidR="00C20DFE" w:rsidRDefault="00B43260">
      <w:pPr>
        <w:spacing w:line="324" w:lineRule="exact"/>
        <w:rPr>
          <w:szCs w:val="21"/>
        </w:rPr>
      </w:pPr>
      <w:r>
        <w:rPr>
          <w:rFonts w:hint="eastAsia"/>
          <w:szCs w:val="21"/>
        </w:rPr>
        <w:t>10</w:t>
      </w:r>
      <w:r>
        <w:rPr>
          <w:rFonts w:hint="eastAsia"/>
          <w:szCs w:val="21"/>
        </w:rPr>
        <w:t xml:space="preserve">.3.2 </w:t>
      </w:r>
      <w:r>
        <w:rPr>
          <w:rFonts w:hint="eastAsia"/>
          <w:szCs w:val="21"/>
        </w:rPr>
        <w:t>重大风险信息更新后应及时组织相关人员进行培训。</w:t>
      </w:r>
    </w:p>
    <w:p w:rsidR="00C20DFE" w:rsidRDefault="00B43260">
      <w:pPr>
        <w:spacing w:beforeLines="100" w:before="312" w:afterLines="100" w:after="312" w:line="324" w:lineRule="exact"/>
        <w:outlineLvl w:val="0"/>
        <w:rPr>
          <w:rFonts w:ascii="黑体" w:eastAsia="黑体" w:hAnsi="黑体" w:cs="黑体"/>
          <w:szCs w:val="21"/>
        </w:rPr>
      </w:pPr>
      <w:bookmarkStart w:id="46" w:name="_Toc368"/>
      <w:r>
        <w:rPr>
          <w:rFonts w:ascii="黑体" w:eastAsia="黑体" w:hAnsi="黑体" w:cs="黑体" w:hint="eastAsia"/>
          <w:szCs w:val="21"/>
        </w:rPr>
        <w:t>11</w:t>
      </w:r>
      <w:r>
        <w:rPr>
          <w:rFonts w:ascii="黑体" w:eastAsia="黑体" w:hAnsi="黑体" w:cs="黑体" w:hint="eastAsia"/>
          <w:szCs w:val="21"/>
        </w:rPr>
        <w:t xml:space="preserve"> </w:t>
      </w:r>
      <w:r>
        <w:rPr>
          <w:rFonts w:ascii="黑体" w:eastAsia="黑体" w:hAnsi="黑体" w:cs="黑体" w:hint="eastAsia"/>
          <w:szCs w:val="21"/>
        </w:rPr>
        <w:t>档案管理</w:t>
      </w:r>
      <w:bookmarkEnd w:id="46"/>
    </w:p>
    <w:p w:rsidR="00C20DFE" w:rsidRDefault="00B43260">
      <w:pPr>
        <w:spacing w:line="324" w:lineRule="exact"/>
        <w:rPr>
          <w:szCs w:val="21"/>
        </w:rPr>
      </w:pPr>
      <w:r>
        <w:rPr>
          <w:rFonts w:hint="eastAsia"/>
          <w:szCs w:val="21"/>
        </w:rPr>
        <w:t>11</w:t>
      </w:r>
      <w:r>
        <w:rPr>
          <w:rFonts w:hint="eastAsia"/>
          <w:szCs w:val="21"/>
        </w:rPr>
        <w:t xml:space="preserve">.1 </w:t>
      </w:r>
      <w:r>
        <w:rPr>
          <w:rFonts w:hint="eastAsia"/>
          <w:szCs w:val="21"/>
        </w:rPr>
        <w:t>使用单位应建立特种设备风险评估及管控工作档案管理制度，</w:t>
      </w:r>
      <w:r>
        <w:rPr>
          <w:rFonts w:hint="eastAsia"/>
          <w:szCs w:val="21"/>
        </w:rPr>
        <w:t>至少</w:t>
      </w:r>
      <w:r>
        <w:rPr>
          <w:rFonts w:hint="eastAsia"/>
          <w:szCs w:val="21"/>
        </w:rPr>
        <w:t>包括档案资料接收、整理、保管、统计、保密、借阅、复制</w:t>
      </w:r>
      <w:r>
        <w:rPr>
          <w:rFonts w:hint="eastAsia"/>
          <w:szCs w:val="21"/>
        </w:rPr>
        <w:t>、</w:t>
      </w:r>
      <w:r>
        <w:rPr>
          <w:rFonts w:hint="eastAsia"/>
          <w:szCs w:val="21"/>
        </w:rPr>
        <w:t>人员职责</w:t>
      </w:r>
      <w:r>
        <w:rPr>
          <w:rFonts w:hint="eastAsia"/>
          <w:szCs w:val="21"/>
        </w:rPr>
        <w:t>和</w:t>
      </w:r>
      <w:r>
        <w:rPr>
          <w:rFonts w:hint="eastAsia"/>
          <w:szCs w:val="21"/>
        </w:rPr>
        <w:t>经费保障</w:t>
      </w:r>
      <w:r>
        <w:rPr>
          <w:rFonts w:hint="eastAsia"/>
          <w:szCs w:val="21"/>
        </w:rPr>
        <w:t>等制度</w:t>
      </w:r>
      <w:r>
        <w:rPr>
          <w:rFonts w:hint="eastAsia"/>
          <w:szCs w:val="21"/>
        </w:rPr>
        <w:t>。</w:t>
      </w:r>
    </w:p>
    <w:p w:rsidR="00C20DFE" w:rsidRDefault="00B43260">
      <w:pPr>
        <w:autoSpaceDE w:val="0"/>
        <w:autoSpaceDN w:val="0"/>
        <w:adjustRightInd w:val="0"/>
        <w:spacing w:line="324" w:lineRule="exact"/>
        <w:jc w:val="left"/>
        <w:rPr>
          <w:szCs w:val="21"/>
        </w:rPr>
      </w:pPr>
      <w:r>
        <w:rPr>
          <w:rFonts w:hint="eastAsia"/>
          <w:szCs w:val="21"/>
        </w:rPr>
        <w:t>11</w:t>
      </w:r>
      <w:r>
        <w:rPr>
          <w:rFonts w:hint="eastAsia"/>
          <w:szCs w:val="21"/>
        </w:rPr>
        <w:t xml:space="preserve">.2 </w:t>
      </w:r>
      <w:r>
        <w:rPr>
          <w:rFonts w:hint="eastAsia"/>
          <w:szCs w:val="21"/>
        </w:rPr>
        <w:t>使用单位应完整保存并分类建档管理，体现风险评估及管控工作的全过程记录资料，应包括风险</w:t>
      </w:r>
      <w:r>
        <w:rPr>
          <w:rFonts w:hint="eastAsia"/>
          <w:szCs w:val="21"/>
        </w:rPr>
        <w:t>评估和</w:t>
      </w:r>
      <w:r>
        <w:rPr>
          <w:rFonts w:hint="eastAsia"/>
          <w:szCs w:val="21"/>
        </w:rPr>
        <w:t>管控制度文件、风险源清单、各类风险信息汇总表，以及风险分级管控清单等内容。使用单位对重大风险应单独建档管理。</w:t>
      </w:r>
    </w:p>
    <w:p w:rsidR="00C20DFE" w:rsidRDefault="00C20DFE">
      <w:pPr>
        <w:spacing w:line="324" w:lineRule="exact"/>
        <w:rPr>
          <w:szCs w:val="21"/>
        </w:rPr>
      </w:pPr>
    </w:p>
    <w:p w:rsidR="00C20DFE" w:rsidRDefault="00C20DFE">
      <w:pPr>
        <w:rPr>
          <w:szCs w:val="21"/>
        </w:rPr>
      </w:pPr>
    </w:p>
    <w:p w:rsidR="00C20DFE" w:rsidRDefault="00C20DFE">
      <w:pPr>
        <w:jc w:val="center"/>
        <w:rPr>
          <w:b/>
          <w:bCs/>
          <w:szCs w:val="21"/>
        </w:rPr>
      </w:pPr>
    </w:p>
    <w:p w:rsidR="00C20DFE" w:rsidRDefault="00C20DFE">
      <w:pPr>
        <w:rPr>
          <w:szCs w:val="21"/>
        </w:rPr>
      </w:pPr>
    </w:p>
    <w:p w:rsidR="00C20DFE" w:rsidRDefault="00C20DFE">
      <w:pPr>
        <w:rPr>
          <w:szCs w:val="21"/>
        </w:rPr>
      </w:pPr>
    </w:p>
    <w:p w:rsidR="00C20DFE" w:rsidRDefault="00C20DFE">
      <w:pPr>
        <w:rPr>
          <w:szCs w:val="21"/>
        </w:rPr>
      </w:pPr>
    </w:p>
    <w:p w:rsidR="00C20DFE" w:rsidRDefault="00C20DFE">
      <w:pPr>
        <w:rPr>
          <w:szCs w:val="21"/>
        </w:rPr>
      </w:pPr>
    </w:p>
    <w:p w:rsidR="00C20DFE" w:rsidRDefault="00C20DFE">
      <w:pPr>
        <w:rPr>
          <w:szCs w:val="21"/>
        </w:rPr>
      </w:pPr>
    </w:p>
    <w:p w:rsidR="00C20DFE" w:rsidRDefault="00C20DFE">
      <w:pPr>
        <w:spacing w:line="324" w:lineRule="exact"/>
        <w:rPr>
          <w:rFonts w:ascii="黑体" w:eastAsia="黑体"/>
        </w:rPr>
      </w:pPr>
    </w:p>
    <w:sectPr w:rsidR="00C20DFE">
      <w:footerReference w:type="even" r:id="rId17"/>
      <w:footerReference w:type="default" r:id="rId18"/>
      <w:pgSz w:w="11907" w:h="16839"/>
      <w:pgMar w:top="1701" w:right="1276" w:bottom="1418" w:left="1276" w:header="1304" w:footer="1134"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260" w:rsidRDefault="00B43260">
      <w:r>
        <w:separator/>
      </w:r>
    </w:p>
  </w:endnote>
  <w:endnote w:type="continuationSeparator" w:id="0">
    <w:p w:rsidR="00B43260" w:rsidRDefault="00B4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方正书宋简体">
    <w:altName w:val="宋体"/>
    <w:charset w:val="86"/>
    <w:family w:val="script"/>
    <w:pitch w:val="default"/>
    <w:sig w:usb0="00000000" w:usb1="0000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FE" w:rsidRDefault="00C20DFE">
    <w:pPr>
      <w:pStyle w:val="aff4"/>
      <w:tabs>
        <w:tab w:val="clear" w:pos="4153"/>
        <w:tab w:val="center" w:pos="4677"/>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FE" w:rsidRDefault="00B43260">
    <w:pPr>
      <w:pStyle w:val="12"/>
      <w:jc w:val="center"/>
      <w:rPr>
        <w:rFonts w:ascii="黑体" w:eastAsia="黑体" w:hAnsi="黑体"/>
        <w:sz w:val="28"/>
        <w:szCs w:val="28"/>
      </w:rPr>
    </w:pPr>
    <w:r>
      <w:rPr>
        <w:rFonts w:ascii="黑体" w:eastAsia="黑体" w:hAnsi="黑体" w:hint="eastAsia"/>
        <w:sz w:val="28"/>
        <w:szCs w:val="28"/>
      </w:rPr>
      <w:t>湖南省市场监督管理局</w:t>
    </w:r>
    <w:r>
      <w:rPr>
        <w:rFonts w:ascii="黑体" w:eastAsia="黑体" w:hAnsi="黑体" w:hint="eastAsia"/>
        <w:sz w:val="28"/>
        <w:szCs w:val="28"/>
      </w:rPr>
      <w:t xml:space="preserve">   </w:t>
    </w:r>
    <w:r>
      <w:rPr>
        <w:rFonts w:ascii="黑体" w:eastAsia="黑体" w:hAnsi="黑体" w:hint="eastAsia"/>
        <w:sz w:val="28"/>
        <w:szCs w:val="28"/>
      </w:rPr>
      <w:t>发布</w:t>
    </w:r>
  </w:p>
  <w:p w:rsidR="00C20DFE" w:rsidRDefault="00C20DFE">
    <w:pPr>
      <w:pStyle w:val="aff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FE" w:rsidRDefault="00C20DFE">
    <w:pPr>
      <w:pStyle w:val="aff4"/>
      <w:tabs>
        <w:tab w:val="clear" w:pos="4153"/>
        <w:tab w:val="center" w:pos="4677"/>
      </w:tabs>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FE" w:rsidRDefault="00C20DFE">
    <w:pPr>
      <w:pStyle w:val="aff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FE" w:rsidRDefault="00C20DFE">
    <w:pPr>
      <w:pStyle w:val="aff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FE" w:rsidRDefault="00B43260">
    <w:pPr>
      <w:pStyle w:val="aff4"/>
      <w:tabs>
        <w:tab w:val="clear" w:pos="4153"/>
        <w:tab w:val="center" w:pos="4677"/>
      </w:tabs>
      <w:ind w:right="360" w:firstLine="360"/>
      <w:jc w:val="center"/>
    </w:pPr>
    <w:r>
      <w:rPr>
        <w:rFonts w:hint="eastAsia"/>
      </w:rPr>
      <w:t>I</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FE" w:rsidRDefault="00B43260">
    <w:pPr>
      <w:pStyle w:val="aff4"/>
      <w:ind w:right="360" w:firstLine="360"/>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20DFE" w:rsidRDefault="00B43260">
                          <w:pPr>
                            <w:pStyle w:val="aff4"/>
                          </w:pPr>
                          <w:r>
                            <w:fldChar w:fldCharType="begin"/>
                          </w:r>
                          <w:r>
                            <w:instrText xml:space="preserve"> PAGE  \* MERGEFORMAT </w:instrText>
                          </w:r>
                          <w:r>
                            <w:fldChar w:fldCharType="separate"/>
                          </w:r>
                          <w:r w:rsidR="00F57167">
                            <w:rPr>
                              <w:noProof/>
                            </w:rPr>
                            <w:t>2</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40"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PHZyRO3AQAATQMAAA4AAAAAAAAAAAAAAAAALgIAAGRycy9lMm9Eb2MueG1s&#10;UEsBAi0AFAAGAAgAAAAhAAxK8O7WAAAABQEAAA8AAAAAAAAAAAAAAAAAEQQAAGRycy9kb3ducmV2&#10;LnhtbFBLBQYAAAAABAAEAPMAAAAUBQAAAAA=&#10;" filled="f" stroked="f">
              <v:textbox style="mso-fit-shape-to-text:t" inset="0,0,0,0">
                <w:txbxContent>
                  <w:p w:rsidR="00C20DFE" w:rsidRDefault="00B43260">
                    <w:pPr>
                      <w:pStyle w:val="aff4"/>
                    </w:pPr>
                    <w:r>
                      <w:fldChar w:fldCharType="begin"/>
                    </w:r>
                    <w:r>
                      <w:instrText xml:space="preserve"> PAGE  \* MERGEFORMAT </w:instrText>
                    </w:r>
                    <w:r>
                      <w:fldChar w:fldCharType="separate"/>
                    </w:r>
                    <w:r w:rsidR="00F57167">
                      <w:rPr>
                        <w:noProof/>
                      </w:rPr>
                      <w:t>2</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FE" w:rsidRDefault="00B43260">
    <w:pPr>
      <w:pStyle w:val="aff4"/>
      <w:ind w:right="360" w:firstLine="360"/>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20DFE" w:rsidRDefault="00B43260">
                          <w:pPr>
                            <w:pStyle w:val="aff4"/>
                          </w:pPr>
                          <w:r>
                            <w:fldChar w:fldCharType="begin"/>
                          </w:r>
                          <w:r>
                            <w:instrText xml:space="preserve"> PAGE  \* MERGEFORMAT </w:instrText>
                          </w:r>
                          <w:r>
                            <w:fldChar w:fldCharType="separate"/>
                          </w:r>
                          <w:r w:rsidR="00F57167">
                            <w:rPr>
                              <w:noProof/>
                            </w:rPr>
                            <w:t>1</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4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4P862rkBAABUAwAADgAAAAAAAAAAAAAAAAAuAgAAZHJzL2Uyb0RvYy54&#10;bWxQSwECLQAUAAYACAAAACEADErw7tYAAAAFAQAADwAAAAAAAAAAAAAAAAATBAAAZHJzL2Rvd25y&#10;ZXYueG1sUEsFBgAAAAAEAAQA8wAAABYFAAAAAA==&#10;" filled="f" stroked="f">
              <v:textbox style="mso-fit-shape-to-text:t" inset="0,0,0,0">
                <w:txbxContent>
                  <w:p w:rsidR="00C20DFE" w:rsidRDefault="00B43260">
                    <w:pPr>
                      <w:pStyle w:val="aff4"/>
                    </w:pPr>
                    <w:r>
                      <w:fldChar w:fldCharType="begin"/>
                    </w:r>
                    <w:r>
                      <w:instrText xml:space="preserve"> PAGE  \* MERGEFORMAT </w:instrText>
                    </w:r>
                    <w:r>
                      <w:fldChar w:fldCharType="separate"/>
                    </w:r>
                    <w:r w:rsidR="00F57167">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260" w:rsidRDefault="00B43260">
      <w:r>
        <w:separator/>
      </w:r>
    </w:p>
  </w:footnote>
  <w:footnote w:type="continuationSeparator" w:id="0">
    <w:p w:rsidR="00B43260" w:rsidRDefault="00B43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FE" w:rsidRDefault="00B43260">
    <w:pPr>
      <w:pStyle w:val="aff5"/>
      <w:jc w:val="both"/>
      <w:rPr>
        <w:rFonts w:ascii="黑体" w:eastAsia="黑体"/>
        <w:sz w:val="21"/>
      </w:rPr>
    </w:pPr>
    <w:r>
      <w:rPr>
        <w:rFonts w:ascii="黑体" w:eastAsia="黑体"/>
        <w:noProof/>
        <w:sz w:val="20"/>
      </w:rPr>
      <mc:AlternateContent>
        <mc:Choice Requires="wps">
          <w:drawing>
            <wp:anchor distT="0" distB="0" distL="114300" distR="114300" simplePos="0" relativeHeight="251661312" behindDoc="0" locked="0" layoutInCell="1" allowOverlap="1">
              <wp:simplePos x="0" y="0"/>
              <wp:positionH relativeFrom="column">
                <wp:posOffset>-81280</wp:posOffset>
              </wp:positionH>
              <wp:positionV relativeFrom="paragraph">
                <wp:posOffset>148590</wp:posOffset>
              </wp:positionV>
              <wp:extent cx="8967470" cy="83820"/>
              <wp:effectExtent l="4445" t="5080" r="19685" b="6350"/>
              <wp:wrapNone/>
              <wp:docPr id="23" name="矩形 5"/>
              <wp:cNvGraphicFramePr/>
              <a:graphic xmlns:a="http://schemas.openxmlformats.org/drawingml/2006/main">
                <a:graphicData uri="http://schemas.microsoft.com/office/word/2010/wordprocessingShape">
                  <wps:wsp>
                    <wps:cNvSpPr/>
                    <wps:spPr>
                      <a:xfrm>
                        <a:off x="0" y="0"/>
                        <a:ext cx="8967470" cy="83820"/>
                      </a:xfrm>
                      <a:prstGeom prst="rect">
                        <a:avLst/>
                      </a:prstGeom>
                      <a:solidFill>
                        <a:srgbClr val="FFFFFF"/>
                      </a:solidFill>
                      <a:ln w="9525" cap="flat" cmpd="sng">
                        <a:solidFill>
                          <a:srgbClr val="FFFFFF"/>
                        </a:solidFill>
                        <a:prstDash val="solid"/>
                        <a:miter/>
                        <a:headEnd type="none" w="med" len="med"/>
                        <a:tailEnd type="none" w="med" len="med"/>
                      </a:ln>
                      <a:effectLst/>
                    </wps:spPr>
                    <wps:bodyPr wrap="square" upright="1"/>
                  </wps:wsp>
                </a:graphicData>
              </a:graphic>
            </wp:anchor>
          </w:drawing>
        </mc:Choice>
        <mc:Fallback xmlns:wpsCustomData="http://www.wps.cn/officeDocument/2013/wpsCustomData" xmlns:w15="http://schemas.microsoft.com/office/word/2012/wordml">
          <w:pict>
            <v:rect id="矩形 5" o:spid="_x0000_s1026" o:spt="1" style="position:absolute;left:0pt;margin-left:-6.4pt;margin-top:11.7pt;height:6.6pt;width:706.1pt;z-index:251661312;mso-width-relative:page;mso-height-relative:page;" fillcolor="#FFFFFF" filled="t" stroked="t" coordsize="21600,21600" o:gfxdata="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qLUk9gAAAAKAQAADwAAAAAAAAABACAAAAAiAAAA&#10;ZHJzL2Rvd25yZXYueG1sUEsBAhQAFAAAAAgAh07iQMY0xw8HAgAAOgQAAA4AAAAAAAAAAQAgAAAA&#10;JwEAAGRycy9lMm9Eb2MueG1sUEsFBgAAAAAGAAYAWQEAAKAFAAAAAA==&#10;">
              <v:fill on="t" focussize="0,0"/>
              <v:stroke color="#FFFFFF" joinstyle="miter"/>
              <v:imagedata o:title=""/>
              <o:lock v:ext="edit" aspectratio="f"/>
            </v:rect>
          </w:pict>
        </mc:Fallback>
      </mc:AlternateContent>
    </w:r>
    <w:r>
      <w:rPr>
        <w:rFonts w:ascii="黑体" w:eastAsia="黑体"/>
        <w:noProof/>
        <w:sz w:val="20"/>
      </w:rPr>
      <mc:AlternateContent>
        <mc:Choice Requires="wps">
          <w:drawing>
            <wp:anchor distT="0" distB="0" distL="114300" distR="114300" simplePos="0" relativeHeight="251662336" behindDoc="0" locked="0" layoutInCell="1" allowOverlap="0">
              <wp:simplePos x="0" y="0"/>
              <wp:positionH relativeFrom="column">
                <wp:posOffset>-318770</wp:posOffset>
              </wp:positionH>
              <wp:positionV relativeFrom="page">
                <wp:posOffset>1013460</wp:posOffset>
              </wp:positionV>
              <wp:extent cx="6568440" cy="123825"/>
              <wp:effectExtent l="4445" t="5080" r="18415" b="4445"/>
              <wp:wrapNone/>
              <wp:docPr id="28" name="矩形 3"/>
              <wp:cNvGraphicFramePr/>
              <a:graphic xmlns:a="http://schemas.openxmlformats.org/drawingml/2006/main">
                <a:graphicData uri="http://schemas.microsoft.com/office/word/2010/wordprocessingShape">
                  <wps:wsp>
                    <wps:cNvSpPr/>
                    <wps:spPr>
                      <a:xfrm>
                        <a:off x="0" y="0"/>
                        <a:ext cx="6568440" cy="123825"/>
                      </a:xfrm>
                      <a:prstGeom prst="rect">
                        <a:avLst/>
                      </a:prstGeom>
                      <a:solidFill>
                        <a:srgbClr val="FFFFFF"/>
                      </a:solidFill>
                      <a:ln w="9525" cap="flat" cmpd="sng">
                        <a:solidFill>
                          <a:srgbClr val="FFFFFF"/>
                        </a:solidFill>
                        <a:prstDash val="solid"/>
                        <a:miter/>
                        <a:headEnd type="none" w="med" len="med"/>
                        <a:tailEnd type="none" w="med" len="med"/>
                      </a:ln>
                      <a:effectLst/>
                    </wps:spPr>
                    <wps:bodyPr wrap="square" upright="1"/>
                  </wps:wsp>
                </a:graphicData>
              </a:graphic>
            </wp:anchor>
          </w:drawing>
        </mc:Choice>
        <mc:Fallback xmlns:wpsCustomData="http://www.wps.cn/officeDocument/2013/wpsCustomData" xmlns:w15="http://schemas.microsoft.com/office/word/2012/wordml">
          <w:pict>
            <v:rect id="矩形 3" o:spid="_x0000_s1026" o:spt="1" style="position:absolute;left:0pt;margin-left:-25.1pt;margin-top:79.8pt;height:9.75pt;width:517.2pt;mso-position-vertical-relative:page;z-index:251662336;mso-width-relative:page;mso-height-relative:page;" fillcolor="#FFFFFF" filled="t" stroked="t" coordsize="21600,21600" o:allowoverlap="f" o:gfxdata="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D3603YAAAACwEAAA8AAAAAAAAAAQAgAAAAIgAAAGRy&#10;cy9kb3ducmV2LnhtbFBLAQIUABQAAAAIAIdO4kBPISofBQIAADsEAAAOAAAAAAAAAAEAIAAAACcB&#10;AABkcnMvZTJvRG9jLnhtbFBLBQYAAAAABgAGAFkBAACeBQAAAAA=&#10;">
              <v:fill on="t" focussize="0,0"/>
              <v:stroke color="#FFFFFF" joinstyle="miter"/>
              <v:imagedata o:title=""/>
              <o:lock v:ext="edit" aspectratio="f"/>
            </v:rect>
          </w:pict>
        </mc:Fallback>
      </mc:AlternateContent>
    </w:r>
    <w:r>
      <w:rPr>
        <w:rFonts w:ascii="黑体" w:eastAsia="黑体"/>
        <w:noProof/>
        <w:sz w:val="20"/>
      </w:rPr>
      <mc:AlternateContent>
        <mc:Choice Requires="wps">
          <w:drawing>
            <wp:anchor distT="0" distB="0" distL="114300" distR="114300" simplePos="0" relativeHeight="251663360" behindDoc="0" locked="0" layoutInCell="1" allowOverlap="0">
              <wp:simplePos x="0" y="0"/>
              <wp:positionH relativeFrom="column">
                <wp:posOffset>-27940</wp:posOffset>
              </wp:positionH>
              <wp:positionV relativeFrom="page">
                <wp:posOffset>1013460</wp:posOffset>
              </wp:positionV>
              <wp:extent cx="6068060" cy="99060"/>
              <wp:effectExtent l="4445" t="4445" r="23495" b="10795"/>
              <wp:wrapNone/>
              <wp:docPr id="30" name="矩形 2"/>
              <wp:cNvGraphicFramePr/>
              <a:graphic xmlns:a="http://schemas.openxmlformats.org/drawingml/2006/main">
                <a:graphicData uri="http://schemas.microsoft.com/office/word/2010/wordprocessingShape">
                  <wps:wsp>
                    <wps:cNvSpPr/>
                    <wps:spPr>
                      <a:xfrm>
                        <a:off x="0" y="0"/>
                        <a:ext cx="6068060" cy="99060"/>
                      </a:xfrm>
                      <a:prstGeom prst="rect">
                        <a:avLst/>
                      </a:prstGeom>
                      <a:solidFill>
                        <a:srgbClr val="FFFFFF"/>
                      </a:solidFill>
                      <a:ln w="9525" cap="flat" cmpd="sng">
                        <a:solidFill>
                          <a:srgbClr val="FFFFFF"/>
                        </a:solidFill>
                        <a:prstDash val="solid"/>
                        <a:miter/>
                        <a:headEnd type="none" w="med" len="med"/>
                        <a:tailEnd type="none" w="med" len="med"/>
                      </a:ln>
                      <a:effectLst/>
                    </wps:spPr>
                    <wps:bodyPr wrap="square" upright="1"/>
                  </wps:wsp>
                </a:graphicData>
              </a:graphic>
            </wp:anchor>
          </w:drawing>
        </mc:Choice>
        <mc:Fallback xmlns:wpsCustomData="http://www.wps.cn/officeDocument/2013/wpsCustomData" xmlns:w15="http://schemas.microsoft.com/office/word/2012/wordml">
          <w:pict>
            <v:rect id="矩形 2" o:spid="_x0000_s1026" o:spt="1" style="position:absolute;left:0pt;margin-left:-2.2pt;margin-top:79.8pt;height:7.8pt;width:477.8pt;mso-position-vertical-relative:page;z-index:251663360;mso-width-relative:page;mso-height-relative:page;" fillcolor="#FFFFFF" filled="t" stroked="t" coordsize="21600,21600" o:allowoverlap="f" o:gfxdata="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6k7fYAAAACgEAAA8AAAAAAAAAAQAgAAAAIgAAAGRycy9k&#10;b3ducmV2LnhtbFBLAQIUABQAAAAIAIdO4kB71FxeAgIAADoEAAAOAAAAAAAAAAEAIAAAACcBAABk&#10;cnMvZTJvRG9jLnhtbFBLBQYAAAAABgAGAFkBAACbBQAAAAA=&#10;">
              <v:fill on="t" focussize="0,0"/>
              <v:stroke color="#FFFFFF" joinstyle="miter"/>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FE" w:rsidRDefault="00B43260">
    <w:pPr>
      <w:pStyle w:val="aff5"/>
      <w:wordWrap w:val="0"/>
      <w:jc w:val="right"/>
      <w:rPr>
        <w:rFonts w:ascii="方正黑体简体"/>
        <w:sz w:val="21"/>
      </w:rPr>
    </w:pPr>
    <w:r>
      <w:rPr>
        <w:rFonts w:ascii="黑体" w:eastAsia="黑体"/>
        <w:noProof/>
        <w:sz w:val="20"/>
      </w:rPr>
      <mc:AlternateContent>
        <mc:Choice Requires="wps">
          <w:drawing>
            <wp:anchor distT="0" distB="0" distL="114300" distR="114300" simplePos="0" relativeHeight="251659264" behindDoc="0" locked="0" layoutInCell="1" allowOverlap="0">
              <wp:simplePos x="0" y="0"/>
              <wp:positionH relativeFrom="column">
                <wp:posOffset>-334010</wp:posOffset>
              </wp:positionH>
              <wp:positionV relativeFrom="page">
                <wp:posOffset>982345</wp:posOffset>
              </wp:positionV>
              <wp:extent cx="9075420" cy="81915"/>
              <wp:effectExtent l="4445" t="4445" r="6985" b="8890"/>
              <wp:wrapNone/>
              <wp:docPr id="20" name="矩形 4"/>
              <wp:cNvGraphicFramePr/>
              <a:graphic xmlns:a="http://schemas.openxmlformats.org/drawingml/2006/main">
                <a:graphicData uri="http://schemas.microsoft.com/office/word/2010/wordprocessingShape">
                  <wps:wsp>
                    <wps:cNvSpPr/>
                    <wps:spPr>
                      <a:xfrm>
                        <a:off x="0" y="0"/>
                        <a:ext cx="9075420" cy="81915"/>
                      </a:xfrm>
                      <a:prstGeom prst="rect">
                        <a:avLst/>
                      </a:prstGeom>
                      <a:solidFill>
                        <a:srgbClr val="FFFFFF"/>
                      </a:solidFill>
                      <a:ln w="9525" cap="flat" cmpd="sng">
                        <a:solidFill>
                          <a:srgbClr val="FFFFFF"/>
                        </a:solidFill>
                        <a:prstDash val="solid"/>
                        <a:miter/>
                        <a:headEnd type="none" w="med" len="med"/>
                        <a:tailEnd type="none" w="med" len="med"/>
                      </a:ln>
                      <a:effectLst/>
                    </wps:spPr>
                    <wps:bodyPr wrap="square" upright="1"/>
                  </wps:wsp>
                </a:graphicData>
              </a:graphic>
            </wp:anchor>
          </w:drawing>
        </mc:Choice>
        <mc:Fallback xmlns:wpsCustomData="http://www.wps.cn/officeDocument/2013/wpsCustomData" xmlns:w15="http://schemas.microsoft.com/office/word/2012/wordml">
          <w:pict>
            <v:rect id="矩形 4" o:spid="_x0000_s1026" o:spt="1" style="position:absolute;left:0pt;margin-left:-26.3pt;margin-top:77.35pt;height:6.45pt;width:714.6pt;mso-position-vertical-relative:page;z-index:251659264;mso-width-relative:page;mso-height-relative:page;" fillcolor="#FFFFFF" filled="t" stroked="t" coordsize="21600,21600" o:allowoverlap="f" o:gfxdata="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Ao0btkAAAAMAQAADwAAAAAAAAABACAAAAAiAAAAZHJz&#10;L2Rvd25yZXYueG1sUEsBAhQAFAAAAAgAh07iQI6GHcIDAgAAOgQAAA4AAAAAAAAAAQAgAAAAKAEA&#10;AGRycy9lMm9Eb2MueG1sUEsFBgAAAAAGAAYAWQEAAJ0FAAAAAA==&#10;">
              <v:fill on="t" focussize="0,0"/>
              <v:stroke color="#FFFFFF" joinstyle="miter"/>
              <v:imagedata o:title=""/>
              <o:lock v:ext="edit" aspectratio="f"/>
            </v:rect>
          </w:pict>
        </mc:Fallback>
      </mc:AlternateContent>
    </w:r>
    <w:r>
      <w:rPr>
        <w:rFonts w:ascii="黑体" w:eastAsia="黑体"/>
        <w:noProof/>
        <w:sz w:val="20"/>
      </w:rPr>
      <mc:AlternateContent>
        <mc:Choice Requires="wps">
          <w:drawing>
            <wp:anchor distT="0" distB="0" distL="114300" distR="114300" simplePos="0" relativeHeight="251660288" behindDoc="0" locked="0" layoutInCell="1" allowOverlap="0">
              <wp:simplePos x="0" y="0"/>
              <wp:positionH relativeFrom="column">
                <wp:posOffset>-363220</wp:posOffset>
              </wp:positionH>
              <wp:positionV relativeFrom="page">
                <wp:posOffset>1015365</wp:posOffset>
              </wp:positionV>
              <wp:extent cx="6640830" cy="123825"/>
              <wp:effectExtent l="4445" t="5080" r="22225" b="4445"/>
              <wp:wrapNone/>
              <wp:docPr id="22" name="矩形 1"/>
              <wp:cNvGraphicFramePr/>
              <a:graphic xmlns:a="http://schemas.openxmlformats.org/drawingml/2006/main">
                <a:graphicData uri="http://schemas.microsoft.com/office/word/2010/wordprocessingShape">
                  <wps:wsp>
                    <wps:cNvSpPr/>
                    <wps:spPr>
                      <a:xfrm>
                        <a:off x="0" y="0"/>
                        <a:ext cx="6640830" cy="123825"/>
                      </a:xfrm>
                      <a:prstGeom prst="rect">
                        <a:avLst/>
                      </a:prstGeom>
                      <a:solidFill>
                        <a:srgbClr val="FFFFFF"/>
                      </a:solidFill>
                      <a:ln w="9525" cap="flat" cmpd="sng">
                        <a:solidFill>
                          <a:srgbClr val="FFFFFF"/>
                        </a:solidFill>
                        <a:prstDash val="solid"/>
                        <a:miter/>
                        <a:headEnd type="none" w="med" len="med"/>
                        <a:tailEnd type="none" w="med" len="med"/>
                      </a:ln>
                      <a:effectLst/>
                    </wps:spPr>
                    <wps:bodyPr wrap="square" upright="1"/>
                  </wps:wsp>
                </a:graphicData>
              </a:graphic>
            </wp:anchor>
          </w:drawing>
        </mc:Choice>
        <mc:Fallback xmlns:wpsCustomData="http://www.wps.cn/officeDocument/2013/wpsCustomData" xmlns:w15="http://schemas.microsoft.com/office/word/2012/wordml">
          <w:pict>
            <v:rect id="矩形 1" o:spid="_x0000_s1026" o:spt="1" style="position:absolute;left:0pt;margin-left:-28.6pt;margin-top:79.95pt;height:9.75pt;width:522.9pt;mso-position-vertical-relative:page;z-index:251660288;mso-width-relative:page;mso-height-relative:page;" fillcolor="#FFFFFF" filled="t" stroked="t" coordsize="21600,21600" o:allowoverlap="f" o:gfxdata="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&#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m246h2QAAAAsBAAAPAAAAAAAAAAEAIAAAACIAAABk&#10;cnMvZG93bnJldi54bWxQSwECFAAUAAAACACHTuJAwQurQAUCAAA7BAAADgAAAAAAAAABACAAAAAo&#10;AQAAZHJzL2Uyb0RvYy54bWxQSwUGAAAAAAYABgBZAQAAnwUAAAAA&#10;">
              <v:fill on="t" focussize="0,0"/>
              <v:stroke color="#FFFFFF" joinstyle="miter"/>
              <v:imagedata o:title=""/>
              <o:lock v:ext="edit" aspectratio="f"/>
            </v:rect>
          </w:pict>
        </mc:Fallback>
      </mc:AlternateContent>
    </w:r>
    <w:r>
      <w:rPr>
        <w:rFonts w:ascii="黑体" w:eastAsia="黑体"/>
        <w:sz w:val="21"/>
      </w:rPr>
      <w:t>DBXX/</w:t>
    </w:r>
    <w:r>
      <w:rPr>
        <w:rFonts w:ascii="黑体" w:eastAsia="黑体" w:hint="eastAsia"/>
        <w:sz w:val="21"/>
      </w:rPr>
      <w:t xml:space="preserve">T </w:t>
    </w:r>
    <w:r>
      <w:rPr>
        <w:rFonts w:ascii="黑体" w:eastAsia="黑体"/>
        <w:sz w:val="21"/>
      </w:rPr>
      <w:t>XXXX</w:t>
    </w:r>
    <w:r>
      <w:rPr>
        <w:rFonts w:ascii="黑体" w:eastAsia="黑体" w:hint="eastAsia"/>
        <w:sz w:val="21"/>
      </w:rPr>
      <w:t>—</w:t>
    </w:r>
    <w:r>
      <w:rPr>
        <w:rFonts w:ascii="黑体" w:eastAsia="黑体"/>
        <w:sz w:val="21"/>
      </w:rPr>
      <w:t>202</w:t>
    </w:r>
    <w:r>
      <w:rPr>
        <w:rFonts w:ascii="黑体" w:eastAsia="黑体" w:hint="eastAsia"/>
        <w:sz w:val="21"/>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C6778"/>
    <w:multiLevelType w:val="multilevel"/>
    <w:tmpl w:val="093C6778"/>
    <w:lvl w:ilvl="0">
      <w:start w:val="1"/>
      <w:numFmt w:val="decimal"/>
      <w:pStyle w:val="a"/>
      <w:suff w:val="nothing"/>
      <w:lvlText w:val="示例%1："/>
      <w:lvlJc w:val="left"/>
      <w:pPr>
        <w:ind w:left="4127" w:firstLine="397"/>
      </w:pPr>
      <w:rPr>
        <w:rFonts w:ascii="黑体" w:eastAsia="黑体" w:hint="eastAsia"/>
        <w:sz w:val="18"/>
      </w:rPr>
    </w:lvl>
    <w:lvl w:ilvl="1">
      <w:start w:val="1"/>
      <w:numFmt w:val="lowerLetter"/>
      <w:lvlText w:val="%2)"/>
      <w:lvlJc w:val="left"/>
      <w:pPr>
        <w:ind w:left="4967" w:hanging="420"/>
      </w:pPr>
      <w:rPr>
        <w:rFonts w:hint="eastAsia"/>
      </w:rPr>
    </w:lvl>
    <w:lvl w:ilvl="2">
      <w:start w:val="1"/>
      <w:numFmt w:val="lowerRoman"/>
      <w:lvlText w:val="%3."/>
      <w:lvlJc w:val="right"/>
      <w:pPr>
        <w:ind w:left="5387" w:hanging="420"/>
      </w:pPr>
      <w:rPr>
        <w:rFonts w:hint="eastAsia"/>
      </w:rPr>
    </w:lvl>
    <w:lvl w:ilvl="3">
      <w:start w:val="1"/>
      <w:numFmt w:val="decimal"/>
      <w:lvlText w:val="%4."/>
      <w:lvlJc w:val="left"/>
      <w:pPr>
        <w:ind w:left="5807" w:hanging="420"/>
      </w:pPr>
      <w:rPr>
        <w:rFonts w:hint="eastAsia"/>
      </w:rPr>
    </w:lvl>
    <w:lvl w:ilvl="4">
      <w:start w:val="1"/>
      <w:numFmt w:val="lowerLetter"/>
      <w:lvlText w:val="%5)"/>
      <w:lvlJc w:val="left"/>
      <w:pPr>
        <w:ind w:left="6227" w:hanging="420"/>
      </w:pPr>
      <w:rPr>
        <w:rFonts w:hint="eastAsia"/>
      </w:rPr>
    </w:lvl>
    <w:lvl w:ilvl="5">
      <w:start w:val="1"/>
      <w:numFmt w:val="lowerRoman"/>
      <w:lvlText w:val="%6."/>
      <w:lvlJc w:val="right"/>
      <w:pPr>
        <w:ind w:left="6647" w:hanging="420"/>
      </w:pPr>
      <w:rPr>
        <w:rFonts w:hint="eastAsia"/>
      </w:rPr>
    </w:lvl>
    <w:lvl w:ilvl="6">
      <w:start w:val="1"/>
      <w:numFmt w:val="decimal"/>
      <w:lvlText w:val="%7."/>
      <w:lvlJc w:val="left"/>
      <w:pPr>
        <w:ind w:left="7067" w:hanging="420"/>
      </w:pPr>
      <w:rPr>
        <w:rFonts w:hint="eastAsia"/>
      </w:rPr>
    </w:lvl>
    <w:lvl w:ilvl="7">
      <w:start w:val="1"/>
      <w:numFmt w:val="lowerLetter"/>
      <w:lvlText w:val="%8)"/>
      <w:lvlJc w:val="left"/>
      <w:pPr>
        <w:ind w:left="7487" w:hanging="420"/>
      </w:pPr>
      <w:rPr>
        <w:rFonts w:hint="eastAsia"/>
      </w:rPr>
    </w:lvl>
    <w:lvl w:ilvl="8">
      <w:start w:val="1"/>
      <w:numFmt w:val="lowerRoman"/>
      <w:lvlText w:val="%9."/>
      <w:lvlJc w:val="right"/>
      <w:pPr>
        <w:ind w:left="7907" w:hanging="420"/>
      </w:pPr>
      <w:rPr>
        <w:rFonts w:hint="eastAsia"/>
      </w:rPr>
    </w:lvl>
  </w:abstractNum>
  <w:abstractNum w:abstractNumId="1">
    <w:nsid w:val="098978CC"/>
    <w:multiLevelType w:val="multilevel"/>
    <w:tmpl w:val="098978CC"/>
    <w:lvl w:ilvl="0">
      <w:start w:val="1"/>
      <w:numFmt w:val="decimal"/>
      <w:pStyle w:val="a0"/>
      <w:lvlText w:val="%1"/>
      <w:lvlJc w:val="left"/>
      <w:pPr>
        <w:tabs>
          <w:tab w:val="left" w:pos="360"/>
        </w:tabs>
        <w:ind w:left="360" w:hanging="360"/>
      </w:pPr>
      <w:rPr>
        <w:rFonts w:hint="eastAsia"/>
        <w:b/>
      </w:rPr>
    </w:lvl>
    <w:lvl w:ilvl="1">
      <w:start w:val="22"/>
      <w:numFmt w:val="decimal"/>
      <w:isLgl/>
      <w:lvlText w:val="%1.%2"/>
      <w:lvlJc w:val="left"/>
      <w:pPr>
        <w:tabs>
          <w:tab w:val="left" w:pos="925"/>
        </w:tabs>
        <w:ind w:left="925" w:hanging="525"/>
      </w:pPr>
      <w:rPr>
        <w:rFonts w:hint="eastAsia"/>
      </w:rPr>
    </w:lvl>
    <w:lvl w:ilvl="2">
      <w:start w:val="1"/>
      <w:numFmt w:val="decimal"/>
      <w:isLgl/>
      <w:lvlText w:val="%1.%2.%3"/>
      <w:lvlJc w:val="left"/>
      <w:pPr>
        <w:tabs>
          <w:tab w:val="left" w:pos="1520"/>
        </w:tabs>
        <w:ind w:left="1520" w:hanging="720"/>
      </w:pPr>
      <w:rPr>
        <w:rFonts w:hint="eastAsia"/>
      </w:rPr>
    </w:lvl>
    <w:lvl w:ilvl="3">
      <w:start w:val="1"/>
      <w:numFmt w:val="decimal"/>
      <w:isLgl/>
      <w:lvlText w:val="%1.%2.%3.%4"/>
      <w:lvlJc w:val="left"/>
      <w:pPr>
        <w:tabs>
          <w:tab w:val="left" w:pos="2280"/>
        </w:tabs>
        <w:ind w:left="2280" w:hanging="1080"/>
      </w:pPr>
      <w:rPr>
        <w:rFonts w:hint="eastAsia"/>
      </w:rPr>
    </w:lvl>
    <w:lvl w:ilvl="4">
      <w:start w:val="1"/>
      <w:numFmt w:val="decimal"/>
      <w:isLgl/>
      <w:lvlText w:val="%1.%2.%3.%4.%5"/>
      <w:lvlJc w:val="left"/>
      <w:pPr>
        <w:tabs>
          <w:tab w:val="left" w:pos="2680"/>
        </w:tabs>
        <w:ind w:left="2680" w:hanging="1080"/>
      </w:pPr>
      <w:rPr>
        <w:rFonts w:hint="eastAsia"/>
      </w:rPr>
    </w:lvl>
    <w:lvl w:ilvl="5">
      <w:start w:val="1"/>
      <w:numFmt w:val="decimal"/>
      <w:isLgl/>
      <w:lvlText w:val="%1.%2.%3.%4.%5.%6"/>
      <w:lvlJc w:val="left"/>
      <w:pPr>
        <w:tabs>
          <w:tab w:val="left" w:pos="3440"/>
        </w:tabs>
        <w:ind w:left="3440" w:hanging="1440"/>
      </w:pPr>
      <w:rPr>
        <w:rFonts w:hint="eastAsia"/>
      </w:rPr>
    </w:lvl>
    <w:lvl w:ilvl="6">
      <w:start w:val="1"/>
      <w:numFmt w:val="decimal"/>
      <w:isLgl/>
      <w:lvlText w:val="%1.%2.%3.%4.%5.%6.%7"/>
      <w:lvlJc w:val="left"/>
      <w:pPr>
        <w:tabs>
          <w:tab w:val="left" w:pos="3840"/>
        </w:tabs>
        <w:ind w:left="3840" w:hanging="1440"/>
      </w:pPr>
      <w:rPr>
        <w:rFonts w:hint="eastAsia"/>
      </w:rPr>
    </w:lvl>
    <w:lvl w:ilvl="7">
      <w:start w:val="1"/>
      <w:numFmt w:val="decimal"/>
      <w:isLgl/>
      <w:lvlText w:val="%1.%2.%3.%4.%5.%6.%7.%8"/>
      <w:lvlJc w:val="left"/>
      <w:pPr>
        <w:tabs>
          <w:tab w:val="left" w:pos="4600"/>
        </w:tabs>
        <w:ind w:left="4600" w:hanging="1800"/>
      </w:pPr>
      <w:rPr>
        <w:rFonts w:hint="eastAsia"/>
      </w:rPr>
    </w:lvl>
    <w:lvl w:ilvl="8">
      <w:start w:val="1"/>
      <w:numFmt w:val="decimal"/>
      <w:isLgl/>
      <w:lvlText w:val="%1.%2.%3.%4.%5.%6.%7.%8.%9"/>
      <w:lvlJc w:val="left"/>
      <w:pPr>
        <w:tabs>
          <w:tab w:val="left" w:pos="5000"/>
        </w:tabs>
        <w:ind w:left="5000" w:hanging="1800"/>
      </w:pPr>
      <w:rPr>
        <w:rFonts w:hint="eastAsia"/>
      </w:rPr>
    </w:lvl>
  </w:abstractNum>
  <w:abstractNum w:abstractNumId="2">
    <w:nsid w:val="1DB156C2"/>
    <w:multiLevelType w:val="multilevel"/>
    <w:tmpl w:val="1DB156C2"/>
    <w:lvl w:ilvl="0">
      <w:start w:val="11"/>
      <w:numFmt w:val="decimal"/>
      <w:pStyle w:val="a1"/>
      <w:lvlText w:val="%1._x0003_._x0004_._x0005_._x000"/>
      <w:lvlJc w:val="left"/>
      <w:pPr>
        <w:tabs>
          <w:tab w:val="left" w:pos="3600"/>
        </w:tabs>
        <w:ind w:left="3600" w:hanging="3600"/>
      </w:pPr>
      <w:rPr>
        <w:rFonts w:hint="eastAsi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start w:val="1"/>
      <w:numFmt w:val="decimal"/>
      <w:lvlText w:val="%1.%4.%5.%6.%7.%8.%9."/>
      <w:lvlJc w:val="left"/>
      <w:pPr>
        <w:tabs>
          <w:tab w:val="left" w:pos="2520"/>
        </w:tabs>
        <w:ind w:left="2520" w:hanging="2520"/>
      </w:pPr>
      <w:rPr>
        <w:rFonts w:hint="eastAsia"/>
      </w:rPr>
    </w:lvl>
  </w:abstractNum>
  <w:abstractNum w:abstractNumId="3">
    <w:nsid w:val="1DBF583A"/>
    <w:multiLevelType w:val="multilevel"/>
    <w:tmpl w:val="1DBF583A"/>
    <w:lvl w:ilvl="0">
      <w:start w:val="1"/>
      <w:numFmt w:val="decimal"/>
      <w:pStyle w:val="a2"/>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1"/>
        </w:tabs>
        <w:ind w:left="1174" w:hanging="630"/>
      </w:pPr>
      <w:rPr>
        <w:rFonts w:hint="eastAsia"/>
        <w:vertAlign w:val="baseline"/>
      </w:rPr>
    </w:lvl>
    <w:lvl w:ilvl="2">
      <w:start w:val="1"/>
      <w:numFmt w:val="lowerRoman"/>
      <w:lvlText w:val="%3."/>
      <w:lvlJc w:val="right"/>
      <w:pPr>
        <w:tabs>
          <w:tab w:val="left" w:pos="181"/>
        </w:tabs>
        <w:ind w:left="1174" w:hanging="630"/>
      </w:pPr>
      <w:rPr>
        <w:rFonts w:hint="eastAsia"/>
        <w:vertAlign w:val="baseline"/>
      </w:rPr>
    </w:lvl>
    <w:lvl w:ilvl="3">
      <w:start w:val="1"/>
      <w:numFmt w:val="decimal"/>
      <w:lvlText w:val="%4."/>
      <w:lvlJc w:val="left"/>
      <w:pPr>
        <w:tabs>
          <w:tab w:val="left" w:pos="181"/>
        </w:tabs>
        <w:ind w:left="1174" w:hanging="630"/>
      </w:pPr>
      <w:rPr>
        <w:rFonts w:hint="eastAsia"/>
        <w:vertAlign w:val="baseline"/>
      </w:rPr>
    </w:lvl>
    <w:lvl w:ilvl="4">
      <w:start w:val="1"/>
      <w:numFmt w:val="lowerLetter"/>
      <w:lvlText w:val="%5)"/>
      <w:lvlJc w:val="left"/>
      <w:pPr>
        <w:tabs>
          <w:tab w:val="left" w:pos="181"/>
        </w:tabs>
        <w:ind w:left="1174" w:hanging="630"/>
      </w:pPr>
      <w:rPr>
        <w:rFonts w:hint="eastAsia"/>
        <w:vertAlign w:val="baseline"/>
      </w:rPr>
    </w:lvl>
    <w:lvl w:ilvl="5">
      <w:start w:val="1"/>
      <w:numFmt w:val="lowerRoman"/>
      <w:lvlText w:val="%6."/>
      <w:lvlJc w:val="right"/>
      <w:pPr>
        <w:tabs>
          <w:tab w:val="left" w:pos="181"/>
        </w:tabs>
        <w:ind w:left="1174" w:hanging="630"/>
      </w:pPr>
      <w:rPr>
        <w:rFonts w:hint="eastAsia"/>
        <w:vertAlign w:val="baseline"/>
      </w:rPr>
    </w:lvl>
    <w:lvl w:ilvl="6">
      <w:start w:val="1"/>
      <w:numFmt w:val="decimal"/>
      <w:lvlText w:val="%7."/>
      <w:lvlJc w:val="left"/>
      <w:pPr>
        <w:tabs>
          <w:tab w:val="left" w:pos="181"/>
        </w:tabs>
        <w:ind w:left="1174" w:hanging="630"/>
      </w:pPr>
      <w:rPr>
        <w:rFonts w:hint="eastAsia"/>
        <w:vertAlign w:val="baseline"/>
      </w:rPr>
    </w:lvl>
    <w:lvl w:ilvl="7">
      <w:start w:val="1"/>
      <w:numFmt w:val="lowerLetter"/>
      <w:lvlText w:val="%8)"/>
      <w:lvlJc w:val="left"/>
      <w:pPr>
        <w:tabs>
          <w:tab w:val="left" w:pos="181"/>
        </w:tabs>
        <w:ind w:left="1174" w:hanging="630"/>
      </w:pPr>
      <w:rPr>
        <w:rFonts w:hint="eastAsia"/>
        <w:vertAlign w:val="baseline"/>
      </w:rPr>
    </w:lvl>
    <w:lvl w:ilvl="8">
      <w:start w:val="1"/>
      <w:numFmt w:val="lowerRoman"/>
      <w:lvlText w:val="%9."/>
      <w:lvlJc w:val="right"/>
      <w:pPr>
        <w:tabs>
          <w:tab w:val="left" w:pos="181"/>
        </w:tabs>
        <w:ind w:left="1174" w:hanging="630"/>
      </w:pPr>
      <w:rPr>
        <w:rFonts w:hint="eastAsia"/>
        <w:vertAlign w:val="baseline"/>
      </w:rPr>
    </w:lvl>
  </w:abstractNum>
  <w:abstractNum w:abstractNumId="4">
    <w:nsid w:val="22FA7885"/>
    <w:multiLevelType w:val="multilevel"/>
    <w:tmpl w:val="22FA7885"/>
    <w:lvl w:ilvl="0">
      <w:start w:val="1"/>
      <w:numFmt w:val="decimal"/>
      <w:pStyle w:val="a3"/>
      <w:lvlText w:val="%1"/>
      <w:lvlJc w:val="left"/>
      <w:pPr>
        <w:tabs>
          <w:tab w:val="left" w:pos="360"/>
        </w:tabs>
        <w:ind w:left="360" w:hanging="360"/>
      </w:pPr>
      <w:rPr>
        <w:rFonts w:hint="eastAsia"/>
      </w:rPr>
    </w:lvl>
    <w:lvl w:ilvl="1">
      <w:start w:val="1"/>
      <w:numFmt w:val="decimal"/>
      <w:isLgl/>
      <w:lvlText w:val="%1.%2"/>
      <w:lvlJc w:val="left"/>
      <w:pPr>
        <w:tabs>
          <w:tab w:val="left" w:pos="540"/>
        </w:tabs>
        <w:ind w:left="540" w:hanging="540"/>
      </w:pPr>
      <w:rPr>
        <w:rFonts w:hint="eastAsia"/>
      </w:rPr>
    </w:lvl>
    <w:lvl w:ilvl="2">
      <w:start w:val="1"/>
      <w:numFmt w:val="decimal"/>
      <w:isLgl/>
      <w:lvlText w:val="%1.%2.%3"/>
      <w:lvlJc w:val="left"/>
      <w:pPr>
        <w:tabs>
          <w:tab w:val="left" w:pos="720"/>
        </w:tabs>
        <w:ind w:left="720" w:hanging="720"/>
      </w:pPr>
      <w:rPr>
        <w:rFonts w:hint="eastAsia"/>
      </w:rPr>
    </w:lvl>
    <w:lvl w:ilvl="3">
      <w:start w:val="1"/>
      <w:numFmt w:val="decimal"/>
      <w:isLgl/>
      <w:lvlText w:val="%1.%2.%3.%4"/>
      <w:lvlJc w:val="left"/>
      <w:pPr>
        <w:tabs>
          <w:tab w:val="left" w:pos="720"/>
        </w:tabs>
        <w:ind w:left="720" w:hanging="720"/>
      </w:pPr>
      <w:rPr>
        <w:rFonts w:hint="eastAsia"/>
      </w:rPr>
    </w:lvl>
    <w:lvl w:ilvl="4">
      <w:start w:val="1"/>
      <w:numFmt w:val="decimal"/>
      <w:isLgl/>
      <w:lvlText w:val="%1.%2.%3.%4.%5"/>
      <w:lvlJc w:val="left"/>
      <w:pPr>
        <w:tabs>
          <w:tab w:val="left" w:pos="1080"/>
        </w:tabs>
        <w:ind w:left="1080" w:hanging="1080"/>
      </w:pPr>
      <w:rPr>
        <w:rFonts w:hint="eastAsia"/>
      </w:rPr>
    </w:lvl>
    <w:lvl w:ilvl="5">
      <w:start w:val="1"/>
      <w:numFmt w:val="decimal"/>
      <w:isLgl/>
      <w:lvlText w:val="%1.%2.%3.%4.%5.%6"/>
      <w:lvlJc w:val="left"/>
      <w:pPr>
        <w:tabs>
          <w:tab w:val="left" w:pos="1080"/>
        </w:tabs>
        <w:ind w:left="1080" w:hanging="1080"/>
      </w:pPr>
      <w:rPr>
        <w:rFonts w:hint="eastAsia"/>
      </w:rPr>
    </w:lvl>
    <w:lvl w:ilvl="6">
      <w:start w:val="1"/>
      <w:numFmt w:val="decimal"/>
      <w:isLgl/>
      <w:lvlText w:val="%1.%2.%3.%4.%5.%6.%7"/>
      <w:lvlJc w:val="left"/>
      <w:pPr>
        <w:tabs>
          <w:tab w:val="left" w:pos="1440"/>
        </w:tabs>
        <w:ind w:left="1440" w:hanging="1440"/>
      </w:pPr>
      <w:rPr>
        <w:rFonts w:hint="eastAsia"/>
      </w:rPr>
    </w:lvl>
    <w:lvl w:ilvl="7">
      <w:start w:val="1"/>
      <w:numFmt w:val="decimal"/>
      <w:isLgl/>
      <w:lvlText w:val="%1.%2.%3.%4.%5.%6.%7.%8"/>
      <w:lvlJc w:val="left"/>
      <w:pPr>
        <w:tabs>
          <w:tab w:val="left" w:pos="1440"/>
        </w:tabs>
        <w:ind w:left="1440" w:hanging="1440"/>
      </w:pPr>
      <w:rPr>
        <w:rFonts w:hint="eastAsia"/>
      </w:rPr>
    </w:lvl>
    <w:lvl w:ilvl="8">
      <w:start w:val="1"/>
      <w:numFmt w:val="decimal"/>
      <w:isLgl/>
      <w:lvlText w:val="%1.%2.%3.%4.%5.%6.%7.%8.%9"/>
      <w:lvlJc w:val="left"/>
      <w:pPr>
        <w:tabs>
          <w:tab w:val="left" w:pos="1800"/>
        </w:tabs>
        <w:ind w:left="1800" w:hanging="1800"/>
      </w:pPr>
      <w:rPr>
        <w:rFonts w:hint="eastAsia"/>
      </w:rPr>
    </w:lvl>
  </w:abstractNum>
  <w:abstractNum w:abstractNumId="5">
    <w:nsid w:val="2A8F7113"/>
    <w:multiLevelType w:val="multilevel"/>
    <w:tmpl w:val="2A8F7113"/>
    <w:lvl w:ilvl="0">
      <w:start w:val="1"/>
      <w:numFmt w:val="upperLetter"/>
      <w:pStyle w:val="a4"/>
      <w:suff w:val="space"/>
      <w:lvlText w:val="%1"/>
      <w:lvlJc w:val="left"/>
      <w:pPr>
        <w:ind w:left="623" w:hanging="425"/>
      </w:pPr>
      <w:rPr>
        <w:rFonts w:hint="eastAsia"/>
      </w:rPr>
    </w:lvl>
    <w:lvl w:ilvl="1">
      <w:start w:val="1"/>
      <w:numFmt w:val="decimal"/>
      <w:pStyle w:val="a5"/>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start w:val="1"/>
      <w:numFmt w:val="none"/>
      <w:pStyle w:val="a6"/>
      <w:suff w:val="nothing"/>
      <w:lvlText w:val="%1——"/>
      <w:lvlJc w:val="left"/>
      <w:pPr>
        <w:ind w:left="833" w:hanging="408"/>
      </w:pPr>
      <w:rPr>
        <w:rFonts w:hint="eastAsia"/>
      </w:rPr>
    </w:lvl>
    <w:lvl w:ilvl="1">
      <w:start w:val="1"/>
      <w:numFmt w:val="bullet"/>
      <w:pStyle w:val="a7"/>
      <w:lvlText w:val=""/>
      <w:lvlJc w:val="left"/>
      <w:pPr>
        <w:tabs>
          <w:tab w:val="left" w:pos="760"/>
        </w:tabs>
        <w:ind w:left="1264" w:hanging="413"/>
      </w:pPr>
      <w:rPr>
        <w:rFonts w:ascii="Symbol" w:hAnsi="Symbol" w:hint="default"/>
        <w:color w:val="auto"/>
      </w:rPr>
    </w:lvl>
    <w:lvl w:ilvl="2">
      <w:start w:val="1"/>
      <w:numFmt w:val="bullet"/>
      <w:pStyle w:val="a8"/>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start w:val="1"/>
      <w:numFmt w:val="decimal"/>
      <w:pStyle w:val="a9"/>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start w:val="1"/>
      <w:numFmt w:val="lowerLetter"/>
      <w:pStyle w:val="aa"/>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b"/>
      <w:lvlText w:val="%2)"/>
      <w:lvlJc w:val="left"/>
      <w:pPr>
        <w:tabs>
          <w:tab w:val="left" w:pos="1259"/>
        </w:tabs>
        <w:ind w:left="1259" w:hanging="420"/>
      </w:pPr>
      <w:rPr>
        <w:rFonts w:ascii="宋体" w:eastAsia="宋体" w:hAnsi="宋体" w:hint="eastAsia"/>
        <w:b w:val="0"/>
        <w:i w:val="0"/>
        <w:sz w:val="20"/>
      </w:rPr>
    </w:lvl>
    <w:lvl w:ilvl="2">
      <w:start w:val="1"/>
      <w:numFmt w:val="decimal"/>
      <w:pStyle w:val="ac"/>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9">
    <w:nsid w:val="60B55DC2"/>
    <w:multiLevelType w:val="multilevel"/>
    <w:tmpl w:val="60B55DC2"/>
    <w:lvl w:ilvl="0">
      <w:start w:val="1"/>
      <w:numFmt w:val="upperLetter"/>
      <w:pStyle w:val="ad"/>
      <w:lvlText w:val="%1"/>
      <w:lvlJc w:val="left"/>
      <w:pPr>
        <w:tabs>
          <w:tab w:val="left" w:pos="0"/>
        </w:tabs>
        <w:ind w:left="0" w:hanging="425"/>
      </w:pPr>
      <w:rPr>
        <w:rFonts w:hint="eastAsia"/>
      </w:rPr>
    </w:lvl>
    <w:lvl w:ilvl="1">
      <w:start w:val="1"/>
      <w:numFmt w:val="decimal"/>
      <w:pStyle w:val="ae"/>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0">
    <w:nsid w:val="657D3FBC"/>
    <w:multiLevelType w:val="multilevel"/>
    <w:tmpl w:val="657D3FBC"/>
    <w:lvl w:ilvl="0">
      <w:start w:val="1"/>
      <w:numFmt w:val="upperLetter"/>
      <w:pStyle w:val="af"/>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nsid w:val="6CEA2025"/>
    <w:multiLevelType w:val="multilevel"/>
    <w:tmpl w:val="6CEA2025"/>
    <w:lvl w:ilvl="0">
      <w:start w:val="1"/>
      <w:numFmt w:val="none"/>
      <w:pStyle w:val="af0"/>
      <w:suff w:val="nothing"/>
      <w:lvlText w:val="%1"/>
      <w:lvlJc w:val="left"/>
      <w:pPr>
        <w:ind w:left="0" w:firstLine="0"/>
      </w:pPr>
      <w:rPr>
        <w:rFonts w:ascii="Times New Roman" w:hAnsi="Times New Roman" w:cs="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1"/>
      <w:suff w:val="nothing"/>
      <w:lvlText w:val="%1%2.%3.%4　"/>
      <w:lvlJc w:val="left"/>
      <w:pPr>
        <w:ind w:left="0" w:firstLine="0"/>
      </w:pPr>
      <w:rPr>
        <w:rFonts w:ascii="黑体" w:eastAsia="黑体" w:hAnsi="Times New Roman" w:hint="eastAsia"/>
        <w:b w:val="0"/>
        <w:i w:val="0"/>
        <w:sz w:val="21"/>
      </w:rPr>
    </w:lvl>
    <w:lvl w:ilvl="4">
      <w:start w:val="1"/>
      <w:numFmt w:val="decimal"/>
      <w:pStyle w:val="af2"/>
      <w:suff w:val="nothing"/>
      <w:lvlText w:val="%1%2.%3.%4.%5　"/>
      <w:lvlJc w:val="left"/>
      <w:pPr>
        <w:ind w:left="0" w:firstLine="0"/>
      </w:pPr>
      <w:rPr>
        <w:rFonts w:ascii="黑体" w:eastAsia="黑体" w:hAnsi="Times New Roman" w:hint="eastAsia"/>
        <w:b w:val="0"/>
        <w:i w:val="0"/>
        <w:sz w:val="21"/>
      </w:rPr>
    </w:lvl>
    <w:lvl w:ilvl="5">
      <w:start w:val="1"/>
      <w:numFmt w:val="decimal"/>
      <w:pStyle w:val="af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12">
    <w:nsid w:val="6D6C07CD"/>
    <w:multiLevelType w:val="multilevel"/>
    <w:tmpl w:val="6D6C07CD"/>
    <w:lvl w:ilvl="0">
      <w:start w:val="1"/>
      <w:numFmt w:val="lowerLetter"/>
      <w:pStyle w:val="af4"/>
      <w:lvlText w:val="%1)"/>
      <w:lvlJc w:val="left"/>
      <w:pPr>
        <w:tabs>
          <w:tab w:val="left" w:pos="839"/>
        </w:tabs>
        <w:ind w:left="839" w:hanging="419"/>
      </w:pPr>
      <w:rPr>
        <w:rFonts w:ascii="宋体" w:eastAsia="宋体" w:hint="eastAsia"/>
        <w:b w:val="0"/>
        <w:i w:val="0"/>
        <w:sz w:val="21"/>
      </w:rPr>
    </w:lvl>
    <w:lvl w:ilvl="1">
      <w:start w:val="1"/>
      <w:numFmt w:val="decimal"/>
      <w:pStyle w:val="af5"/>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7"/>
  </w:num>
  <w:num w:numId="2">
    <w:abstractNumId w:val="9"/>
  </w:num>
  <w:num w:numId="3">
    <w:abstractNumId w:val="11"/>
  </w:num>
  <w:num w:numId="4">
    <w:abstractNumId w:val="2"/>
  </w:num>
  <w:num w:numId="5">
    <w:abstractNumId w:val="1"/>
  </w:num>
  <w:num w:numId="6">
    <w:abstractNumId w:val="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4"/>
  </w:num>
  <w:num w:numId="11">
    <w:abstractNumId w:val="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420"/>
  <w:evenAndOddHeaders/>
  <w:drawingGridHorizontalSpacing w:val="2"/>
  <w:drawingGridVerticalSpacing w:val="3"/>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ZWE2NTBkYmIzNTczNzNmMmVmZThjOWNjNWJlNmQifQ=="/>
  </w:docVars>
  <w:rsids>
    <w:rsidRoot w:val="00E30461"/>
    <w:rsid w:val="00000F6F"/>
    <w:rsid w:val="00006A05"/>
    <w:rsid w:val="00007D42"/>
    <w:rsid w:val="0001061A"/>
    <w:rsid w:val="0001079A"/>
    <w:rsid w:val="000109C7"/>
    <w:rsid w:val="0001171F"/>
    <w:rsid w:val="000133C5"/>
    <w:rsid w:val="000133D9"/>
    <w:rsid w:val="000146C3"/>
    <w:rsid w:val="000158C6"/>
    <w:rsid w:val="0002521F"/>
    <w:rsid w:val="000261C5"/>
    <w:rsid w:val="00030DAB"/>
    <w:rsid w:val="000345C5"/>
    <w:rsid w:val="00034C68"/>
    <w:rsid w:val="00035B21"/>
    <w:rsid w:val="00036922"/>
    <w:rsid w:val="000419B6"/>
    <w:rsid w:val="00044C4B"/>
    <w:rsid w:val="00045E11"/>
    <w:rsid w:val="00045EDF"/>
    <w:rsid w:val="0004650F"/>
    <w:rsid w:val="00046A40"/>
    <w:rsid w:val="00047578"/>
    <w:rsid w:val="00053216"/>
    <w:rsid w:val="00054DB4"/>
    <w:rsid w:val="0005539D"/>
    <w:rsid w:val="0005584D"/>
    <w:rsid w:val="00055989"/>
    <w:rsid w:val="00056077"/>
    <w:rsid w:val="00063CDF"/>
    <w:rsid w:val="000643FE"/>
    <w:rsid w:val="00064ACA"/>
    <w:rsid w:val="00064D6A"/>
    <w:rsid w:val="00064E8E"/>
    <w:rsid w:val="00065299"/>
    <w:rsid w:val="000653E9"/>
    <w:rsid w:val="0006573C"/>
    <w:rsid w:val="0006679F"/>
    <w:rsid w:val="000704B4"/>
    <w:rsid w:val="00070C7F"/>
    <w:rsid w:val="000724F8"/>
    <w:rsid w:val="00074F87"/>
    <w:rsid w:val="000808E8"/>
    <w:rsid w:val="00081DB4"/>
    <w:rsid w:val="00083DBA"/>
    <w:rsid w:val="000848A3"/>
    <w:rsid w:val="00085841"/>
    <w:rsid w:val="00086285"/>
    <w:rsid w:val="00086C31"/>
    <w:rsid w:val="000870B8"/>
    <w:rsid w:val="00087664"/>
    <w:rsid w:val="00090FA8"/>
    <w:rsid w:val="000916B9"/>
    <w:rsid w:val="000931B0"/>
    <w:rsid w:val="0009394C"/>
    <w:rsid w:val="000942E0"/>
    <w:rsid w:val="000964E7"/>
    <w:rsid w:val="00096BA6"/>
    <w:rsid w:val="00097EB6"/>
    <w:rsid w:val="000A2E8E"/>
    <w:rsid w:val="000A516E"/>
    <w:rsid w:val="000B096F"/>
    <w:rsid w:val="000B1CBE"/>
    <w:rsid w:val="000B34DF"/>
    <w:rsid w:val="000B35A4"/>
    <w:rsid w:val="000B471D"/>
    <w:rsid w:val="000B77B7"/>
    <w:rsid w:val="000C39DE"/>
    <w:rsid w:val="000C47ED"/>
    <w:rsid w:val="000C4B98"/>
    <w:rsid w:val="000D0681"/>
    <w:rsid w:val="000D0FD1"/>
    <w:rsid w:val="000D1D5E"/>
    <w:rsid w:val="000D1FC6"/>
    <w:rsid w:val="000D4BE3"/>
    <w:rsid w:val="000D7554"/>
    <w:rsid w:val="000D77B5"/>
    <w:rsid w:val="000E15EB"/>
    <w:rsid w:val="000E2AAA"/>
    <w:rsid w:val="000E39C3"/>
    <w:rsid w:val="000E4842"/>
    <w:rsid w:val="000E549B"/>
    <w:rsid w:val="000E6B9B"/>
    <w:rsid w:val="000F0FAA"/>
    <w:rsid w:val="000F23E7"/>
    <w:rsid w:val="000F3BAA"/>
    <w:rsid w:val="000F45F6"/>
    <w:rsid w:val="000F6868"/>
    <w:rsid w:val="00100B25"/>
    <w:rsid w:val="00101D61"/>
    <w:rsid w:val="0010368F"/>
    <w:rsid w:val="001036FE"/>
    <w:rsid w:val="00103BD2"/>
    <w:rsid w:val="00104725"/>
    <w:rsid w:val="00104AE1"/>
    <w:rsid w:val="0010727B"/>
    <w:rsid w:val="00107A80"/>
    <w:rsid w:val="00107C56"/>
    <w:rsid w:val="00107F1F"/>
    <w:rsid w:val="0011354C"/>
    <w:rsid w:val="0011767C"/>
    <w:rsid w:val="0011792A"/>
    <w:rsid w:val="00120A12"/>
    <w:rsid w:val="00120B2F"/>
    <w:rsid w:val="0012162B"/>
    <w:rsid w:val="00121FC9"/>
    <w:rsid w:val="0012272B"/>
    <w:rsid w:val="00122AA8"/>
    <w:rsid w:val="00125A5C"/>
    <w:rsid w:val="001265A6"/>
    <w:rsid w:val="0012765A"/>
    <w:rsid w:val="00130FCC"/>
    <w:rsid w:val="00133430"/>
    <w:rsid w:val="00135C0C"/>
    <w:rsid w:val="00135E97"/>
    <w:rsid w:val="00136342"/>
    <w:rsid w:val="00137A5E"/>
    <w:rsid w:val="00137DBC"/>
    <w:rsid w:val="001428E2"/>
    <w:rsid w:val="00143731"/>
    <w:rsid w:val="00146864"/>
    <w:rsid w:val="00146C39"/>
    <w:rsid w:val="0015070B"/>
    <w:rsid w:val="00151121"/>
    <w:rsid w:val="0015338B"/>
    <w:rsid w:val="001538FC"/>
    <w:rsid w:val="00156983"/>
    <w:rsid w:val="00156D4A"/>
    <w:rsid w:val="0015798B"/>
    <w:rsid w:val="001601A1"/>
    <w:rsid w:val="0016064D"/>
    <w:rsid w:val="00163351"/>
    <w:rsid w:val="00166637"/>
    <w:rsid w:val="00170721"/>
    <w:rsid w:val="00170B43"/>
    <w:rsid w:val="00171BB6"/>
    <w:rsid w:val="00172C79"/>
    <w:rsid w:val="0017452A"/>
    <w:rsid w:val="00174BDB"/>
    <w:rsid w:val="00175C9F"/>
    <w:rsid w:val="00177ADF"/>
    <w:rsid w:val="00180359"/>
    <w:rsid w:val="00182B77"/>
    <w:rsid w:val="00183F3C"/>
    <w:rsid w:val="00184380"/>
    <w:rsid w:val="001870F2"/>
    <w:rsid w:val="00187339"/>
    <w:rsid w:val="00191907"/>
    <w:rsid w:val="001930C0"/>
    <w:rsid w:val="00197911"/>
    <w:rsid w:val="001A0474"/>
    <w:rsid w:val="001A0E63"/>
    <w:rsid w:val="001A4661"/>
    <w:rsid w:val="001A4DE9"/>
    <w:rsid w:val="001A633C"/>
    <w:rsid w:val="001A7EDD"/>
    <w:rsid w:val="001B08BA"/>
    <w:rsid w:val="001B2B4A"/>
    <w:rsid w:val="001B2CA9"/>
    <w:rsid w:val="001B4913"/>
    <w:rsid w:val="001B5427"/>
    <w:rsid w:val="001B6B70"/>
    <w:rsid w:val="001B7837"/>
    <w:rsid w:val="001C1492"/>
    <w:rsid w:val="001C1B7C"/>
    <w:rsid w:val="001C1C42"/>
    <w:rsid w:val="001C2CAF"/>
    <w:rsid w:val="001C376A"/>
    <w:rsid w:val="001C4328"/>
    <w:rsid w:val="001C62E4"/>
    <w:rsid w:val="001C7440"/>
    <w:rsid w:val="001D1979"/>
    <w:rsid w:val="001D1CDF"/>
    <w:rsid w:val="001D1CFB"/>
    <w:rsid w:val="001D38A1"/>
    <w:rsid w:val="001D3C5B"/>
    <w:rsid w:val="001D5107"/>
    <w:rsid w:val="001D525D"/>
    <w:rsid w:val="001D64B5"/>
    <w:rsid w:val="001E0670"/>
    <w:rsid w:val="001E0F62"/>
    <w:rsid w:val="001E29AE"/>
    <w:rsid w:val="001E3435"/>
    <w:rsid w:val="001E439D"/>
    <w:rsid w:val="001E4BF4"/>
    <w:rsid w:val="001E69E1"/>
    <w:rsid w:val="001E6E35"/>
    <w:rsid w:val="001F4652"/>
    <w:rsid w:val="001F5324"/>
    <w:rsid w:val="001F62F3"/>
    <w:rsid w:val="001F6B06"/>
    <w:rsid w:val="001F6CDD"/>
    <w:rsid w:val="00200791"/>
    <w:rsid w:val="002013CF"/>
    <w:rsid w:val="00201BC2"/>
    <w:rsid w:val="00202A2D"/>
    <w:rsid w:val="00205175"/>
    <w:rsid w:val="0020656E"/>
    <w:rsid w:val="00207180"/>
    <w:rsid w:val="002109DE"/>
    <w:rsid w:val="00210BCD"/>
    <w:rsid w:val="00210DB3"/>
    <w:rsid w:val="00213289"/>
    <w:rsid w:val="00214D3E"/>
    <w:rsid w:val="00214F97"/>
    <w:rsid w:val="00215230"/>
    <w:rsid w:val="00215675"/>
    <w:rsid w:val="00217704"/>
    <w:rsid w:val="00217C5D"/>
    <w:rsid w:val="0022058E"/>
    <w:rsid w:val="00222D9F"/>
    <w:rsid w:val="00224031"/>
    <w:rsid w:val="00225B35"/>
    <w:rsid w:val="002264CD"/>
    <w:rsid w:val="00230244"/>
    <w:rsid w:val="002302A9"/>
    <w:rsid w:val="002303FB"/>
    <w:rsid w:val="00230A79"/>
    <w:rsid w:val="00231A97"/>
    <w:rsid w:val="002324F5"/>
    <w:rsid w:val="00236D2C"/>
    <w:rsid w:val="00240168"/>
    <w:rsid w:val="00242EA6"/>
    <w:rsid w:val="002451B1"/>
    <w:rsid w:val="002459FF"/>
    <w:rsid w:val="00245D2C"/>
    <w:rsid w:val="00246A29"/>
    <w:rsid w:val="002470AB"/>
    <w:rsid w:val="0024717E"/>
    <w:rsid w:val="00247498"/>
    <w:rsid w:val="00252C36"/>
    <w:rsid w:val="00253ECC"/>
    <w:rsid w:val="00253FD7"/>
    <w:rsid w:val="00254C5F"/>
    <w:rsid w:val="00254FAA"/>
    <w:rsid w:val="0025670A"/>
    <w:rsid w:val="002602EB"/>
    <w:rsid w:val="00260A53"/>
    <w:rsid w:val="0026140D"/>
    <w:rsid w:val="002618FF"/>
    <w:rsid w:val="0026312C"/>
    <w:rsid w:val="00264B9F"/>
    <w:rsid w:val="00266622"/>
    <w:rsid w:val="00266AB6"/>
    <w:rsid w:val="00266BFB"/>
    <w:rsid w:val="00266FAB"/>
    <w:rsid w:val="0027120E"/>
    <w:rsid w:val="00271FBA"/>
    <w:rsid w:val="00272EB0"/>
    <w:rsid w:val="0027388C"/>
    <w:rsid w:val="00273BD8"/>
    <w:rsid w:val="002741BD"/>
    <w:rsid w:val="002762A8"/>
    <w:rsid w:val="0027641F"/>
    <w:rsid w:val="0027702D"/>
    <w:rsid w:val="00277603"/>
    <w:rsid w:val="00282849"/>
    <w:rsid w:val="0028348C"/>
    <w:rsid w:val="00283EC3"/>
    <w:rsid w:val="0028494A"/>
    <w:rsid w:val="00284CAF"/>
    <w:rsid w:val="002868A2"/>
    <w:rsid w:val="00292FB5"/>
    <w:rsid w:val="00296A23"/>
    <w:rsid w:val="002A2C67"/>
    <w:rsid w:val="002A36B6"/>
    <w:rsid w:val="002A41DC"/>
    <w:rsid w:val="002A462C"/>
    <w:rsid w:val="002A5B6C"/>
    <w:rsid w:val="002A5B7A"/>
    <w:rsid w:val="002A6BD0"/>
    <w:rsid w:val="002B0496"/>
    <w:rsid w:val="002B1AB2"/>
    <w:rsid w:val="002B5877"/>
    <w:rsid w:val="002B7FD2"/>
    <w:rsid w:val="002C078E"/>
    <w:rsid w:val="002C310A"/>
    <w:rsid w:val="002C318E"/>
    <w:rsid w:val="002C537B"/>
    <w:rsid w:val="002D077F"/>
    <w:rsid w:val="002D158B"/>
    <w:rsid w:val="002D3571"/>
    <w:rsid w:val="002D3E03"/>
    <w:rsid w:val="002D42CE"/>
    <w:rsid w:val="002D55E5"/>
    <w:rsid w:val="002D60E7"/>
    <w:rsid w:val="002D6371"/>
    <w:rsid w:val="002D7100"/>
    <w:rsid w:val="002E0FED"/>
    <w:rsid w:val="002E1A0A"/>
    <w:rsid w:val="002E3617"/>
    <w:rsid w:val="002E39F7"/>
    <w:rsid w:val="002E6550"/>
    <w:rsid w:val="002F0B63"/>
    <w:rsid w:val="002F1A8C"/>
    <w:rsid w:val="002F2A35"/>
    <w:rsid w:val="002F2F07"/>
    <w:rsid w:val="002F7A0C"/>
    <w:rsid w:val="0030336E"/>
    <w:rsid w:val="003039CB"/>
    <w:rsid w:val="00303DD5"/>
    <w:rsid w:val="003052C3"/>
    <w:rsid w:val="00306663"/>
    <w:rsid w:val="00306945"/>
    <w:rsid w:val="003122C3"/>
    <w:rsid w:val="00313D2D"/>
    <w:rsid w:val="0031499C"/>
    <w:rsid w:val="00315B1C"/>
    <w:rsid w:val="00315DA6"/>
    <w:rsid w:val="0032176C"/>
    <w:rsid w:val="00321B44"/>
    <w:rsid w:val="00322C46"/>
    <w:rsid w:val="00323031"/>
    <w:rsid w:val="00323541"/>
    <w:rsid w:val="00326B15"/>
    <w:rsid w:val="00326FB2"/>
    <w:rsid w:val="0033113F"/>
    <w:rsid w:val="0033369F"/>
    <w:rsid w:val="00333882"/>
    <w:rsid w:val="003344F1"/>
    <w:rsid w:val="003353AE"/>
    <w:rsid w:val="00335712"/>
    <w:rsid w:val="003375A2"/>
    <w:rsid w:val="00340EE9"/>
    <w:rsid w:val="003416C8"/>
    <w:rsid w:val="00341F77"/>
    <w:rsid w:val="0034261B"/>
    <w:rsid w:val="00344DC6"/>
    <w:rsid w:val="00347222"/>
    <w:rsid w:val="003477DE"/>
    <w:rsid w:val="00347EA7"/>
    <w:rsid w:val="0035011A"/>
    <w:rsid w:val="0035250F"/>
    <w:rsid w:val="00352E98"/>
    <w:rsid w:val="003539C4"/>
    <w:rsid w:val="00355043"/>
    <w:rsid w:val="0035581D"/>
    <w:rsid w:val="00355994"/>
    <w:rsid w:val="00356F71"/>
    <w:rsid w:val="00357112"/>
    <w:rsid w:val="0035724B"/>
    <w:rsid w:val="003579F5"/>
    <w:rsid w:val="00360858"/>
    <w:rsid w:val="00360A43"/>
    <w:rsid w:val="00361146"/>
    <w:rsid w:val="003617F7"/>
    <w:rsid w:val="0036529F"/>
    <w:rsid w:val="00365C50"/>
    <w:rsid w:val="00366817"/>
    <w:rsid w:val="003668D3"/>
    <w:rsid w:val="00367478"/>
    <w:rsid w:val="00367695"/>
    <w:rsid w:val="00367B1E"/>
    <w:rsid w:val="0037135E"/>
    <w:rsid w:val="0037298D"/>
    <w:rsid w:val="00372C54"/>
    <w:rsid w:val="003746C8"/>
    <w:rsid w:val="00374D42"/>
    <w:rsid w:val="00374EEB"/>
    <w:rsid w:val="0037531C"/>
    <w:rsid w:val="003800E9"/>
    <w:rsid w:val="003809FB"/>
    <w:rsid w:val="00382187"/>
    <w:rsid w:val="0038391E"/>
    <w:rsid w:val="003843A1"/>
    <w:rsid w:val="00384C77"/>
    <w:rsid w:val="00385B81"/>
    <w:rsid w:val="003864CD"/>
    <w:rsid w:val="0038668B"/>
    <w:rsid w:val="00390035"/>
    <w:rsid w:val="0039174F"/>
    <w:rsid w:val="003939CD"/>
    <w:rsid w:val="00394DD9"/>
    <w:rsid w:val="00395C41"/>
    <w:rsid w:val="00395CD5"/>
    <w:rsid w:val="0039669A"/>
    <w:rsid w:val="003A0DE7"/>
    <w:rsid w:val="003A4E19"/>
    <w:rsid w:val="003A4EF0"/>
    <w:rsid w:val="003A5ADF"/>
    <w:rsid w:val="003A620C"/>
    <w:rsid w:val="003B032C"/>
    <w:rsid w:val="003B395A"/>
    <w:rsid w:val="003B4CA3"/>
    <w:rsid w:val="003B5349"/>
    <w:rsid w:val="003B590B"/>
    <w:rsid w:val="003B7E77"/>
    <w:rsid w:val="003B7F3D"/>
    <w:rsid w:val="003C22F2"/>
    <w:rsid w:val="003C3C89"/>
    <w:rsid w:val="003C4A8A"/>
    <w:rsid w:val="003D1D03"/>
    <w:rsid w:val="003D37C2"/>
    <w:rsid w:val="003D6748"/>
    <w:rsid w:val="003D6D40"/>
    <w:rsid w:val="003D6FEB"/>
    <w:rsid w:val="003D7D38"/>
    <w:rsid w:val="003E1BC4"/>
    <w:rsid w:val="003E3B08"/>
    <w:rsid w:val="003E3E80"/>
    <w:rsid w:val="003E5AEC"/>
    <w:rsid w:val="003F04E6"/>
    <w:rsid w:val="003F1937"/>
    <w:rsid w:val="003F31F0"/>
    <w:rsid w:val="003F3341"/>
    <w:rsid w:val="003F571B"/>
    <w:rsid w:val="003F5A49"/>
    <w:rsid w:val="003F722C"/>
    <w:rsid w:val="00402331"/>
    <w:rsid w:val="004047B9"/>
    <w:rsid w:val="00405BCF"/>
    <w:rsid w:val="00406C83"/>
    <w:rsid w:val="00406CB1"/>
    <w:rsid w:val="00412FA9"/>
    <w:rsid w:val="00413294"/>
    <w:rsid w:val="00414C8D"/>
    <w:rsid w:val="00415217"/>
    <w:rsid w:val="00415CA0"/>
    <w:rsid w:val="00420424"/>
    <w:rsid w:val="00420435"/>
    <w:rsid w:val="004217DC"/>
    <w:rsid w:val="00422290"/>
    <w:rsid w:val="00431205"/>
    <w:rsid w:val="0043122D"/>
    <w:rsid w:val="004314AF"/>
    <w:rsid w:val="00431F61"/>
    <w:rsid w:val="00432C98"/>
    <w:rsid w:val="00433FD4"/>
    <w:rsid w:val="00434AEC"/>
    <w:rsid w:val="0043520B"/>
    <w:rsid w:val="00436520"/>
    <w:rsid w:val="00443C76"/>
    <w:rsid w:val="00444E59"/>
    <w:rsid w:val="00447CFA"/>
    <w:rsid w:val="004503FE"/>
    <w:rsid w:val="00450846"/>
    <w:rsid w:val="004522FE"/>
    <w:rsid w:val="004524B4"/>
    <w:rsid w:val="0045497C"/>
    <w:rsid w:val="004574B3"/>
    <w:rsid w:val="00457517"/>
    <w:rsid w:val="004618AD"/>
    <w:rsid w:val="00462BB5"/>
    <w:rsid w:val="004635E7"/>
    <w:rsid w:val="004644F7"/>
    <w:rsid w:val="00464C7D"/>
    <w:rsid w:val="004665F7"/>
    <w:rsid w:val="00470564"/>
    <w:rsid w:val="004706CF"/>
    <w:rsid w:val="00471CBD"/>
    <w:rsid w:val="004724B7"/>
    <w:rsid w:val="00474F7B"/>
    <w:rsid w:val="00474FF5"/>
    <w:rsid w:val="00476153"/>
    <w:rsid w:val="004769A4"/>
    <w:rsid w:val="00477262"/>
    <w:rsid w:val="00477D56"/>
    <w:rsid w:val="0048095E"/>
    <w:rsid w:val="004809AA"/>
    <w:rsid w:val="00483519"/>
    <w:rsid w:val="00484083"/>
    <w:rsid w:val="00485A08"/>
    <w:rsid w:val="004903C0"/>
    <w:rsid w:val="00491A15"/>
    <w:rsid w:val="004920E2"/>
    <w:rsid w:val="00492430"/>
    <w:rsid w:val="00493008"/>
    <w:rsid w:val="0049608F"/>
    <w:rsid w:val="004978A8"/>
    <w:rsid w:val="00497DF0"/>
    <w:rsid w:val="004A0BB1"/>
    <w:rsid w:val="004A1CC8"/>
    <w:rsid w:val="004A22F9"/>
    <w:rsid w:val="004A61CC"/>
    <w:rsid w:val="004A6C1E"/>
    <w:rsid w:val="004A74EE"/>
    <w:rsid w:val="004B0879"/>
    <w:rsid w:val="004B0937"/>
    <w:rsid w:val="004B0A84"/>
    <w:rsid w:val="004B2349"/>
    <w:rsid w:val="004B3510"/>
    <w:rsid w:val="004B45D0"/>
    <w:rsid w:val="004B580A"/>
    <w:rsid w:val="004B765B"/>
    <w:rsid w:val="004B7810"/>
    <w:rsid w:val="004C3762"/>
    <w:rsid w:val="004C39E9"/>
    <w:rsid w:val="004C3C7C"/>
    <w:rsid w:val="004C6E5A"/>
    <w:rsid w:val="004C7A0C"/>
    <w:rsid w:val="004C7F3D"/>
    <w:rsid w:val="004D0A7D"/>
    <w:rsid w:val="004D0DB5"/>
    <w:rsid w:val="004D1465"/>
    <w:rsid w:val="004D19CA"/>
    <w:rsid w:val="004D3E67"/>
    <w:rsid w:val="004E16B8"/>
    <w:rsid w:val="004E357F"/>
    <w:rsid w:val="004E3D02"/>
    <w:rsid w:val="004E3FC0"/>
    <w:rsid w:val="004E544B"/>
    <w:rsid w:val="004E7AC4"/>
    <w:rsid w:val="004F1239"/>
    <w:rsid w:val="004F28E8"/>
    <w:rsid w:val="004F3BD0"/>
    <w:rsid w:val="004F4545"/>
    <w:rsid w:val="004F4B9B"/>
    <w:rsid w:val="004F6C08"/>
    <w:rsid w:val="00501FEA"/>
    <w:rsid w:val="00502867"/>
    <w:rsid w:val="005034E2"/>
    <w:rsid w:val="00506C6F"/>
    <w:rsid w:val="0050794D"/>
    <w:rsid w:val="00511BE9"/>
    <w:rsid w:val="00513A41"/>
    <w:rsid w:val="00516A7C"/>
    <w:rsid w:val="005225EA"/>
    <w:rsid w:val="00522BA4"/>
    <w:rsid w:val="005237FE"/>
    <w:rsid w:val="00524772"/>
    <w:rsid w:val="00526695"/>
    <w:rsid w:val="00530058"/>
    <w:rsid w:val="0053244E"/>
    <w:rsid w:val="00533888"/>
    <w:rsid w:val="0053496F"/>
    <w:rsid w:val="00534FD0"/>
    <w:rsid w:val="00536702"/>
    <w:rsid w:val="00537D73"/>
    <w:rsid w:val="005407AE"/>
    <w:rsid w:val="005438EA"/>
    <w:rsid w:val="00544A4A"/>
    <w:rsid w:val="005458E7"/>
    <w:rsid w:val="00545C16"/>
    <w:rsid w:val="00550D3E"/>
    <w:rsid w:val="00551560"/>
    <w:rsid w:val="005516EC"/>
    <w:rsid w:val="005525CF"/>
    <w:rsid w:val="00554E98"/>
    <w:rsid w:val="005550E3"/>
    <w:rsid w:val="00556873"/>
    <w:rsid w:val="00556A57"/>
    <w:rsid w:val="00556D90"/>
    <w:rsid w:val="00557EE1"/>
    <w:rsid w:val="00560C44"/>
    <w:rsid w:val="00560CFB"/>
    <w:rsid w:val="00561401"/>
    <w:rsid w:val="00561560"/>
    <w:rsid w:val="00562113"/>
    <w:rsid w:val="005625FA"/>
    <w:rsid w:val="00562C82"/>
    <w:rsid w:val="0056422A"/>
    <w:rsid w:val="005668E0"/>
    <w:rsid w:val="005700FC"/>
    <w:rsid w:val="00570A16"/>
    <w:rsid w:val="00572902"/>
    <w:rsid w:val="005732FA"/>
    <w:rsid w:val="005741EF"/>
    <w:rsid w:val="00576961"/>
    <w:rsid w:val="00576F64"/>
    <w:rsid w:val="005810F8"/>
    <w:rsid w:val="0058241A"/>
    <w:rsid w:val="00582526"/>
    <w:rsid w:val="00584573"/>
    <w:rsid w:val="005868C5"/>
    <w:rsid w:val="00587BA3"/>
    <w:rsid w:val="00587E2F"/>
    <w:rsid w:val="00590993"/>
    <w:rsid w:val="0059199D"/>
    <w:rsid w:val="005924A8"/>
    <w:rsid w:val="00592B96"/>
    <w:rsid w:val="005934EA"/>
    <w:rsid w:val="00595810"/>
    <w:rsid w:val="00595B40"/>
    <w:rsid w:val="00597BA3"/>
    <w:rsid w:val="005A1AA4"/>
    <w:rsid w:val="005A3AA9"/>
    <w:rsid w:val="005A56DD"/>
    <w:rsid w:val="005A5A46"/>
    <w:rsid w:val="005B0C7A"/>
    <w:rsid w:val="005B18F1"/>
    <w:rsid w:val="005B2848"/>
    <w:rsid w:val="005B2A69"/>
    <w:rsid w:val="005B4681"/>
    <w:rsid w:val="005B4ED8"/>
    <w:rsid w:val="005B5BEC"/>
    <w:rsid w:val="005B68E6"/>
    <w:rsid w:val="005B75FE"/>
    <w:rsid w:val="005C0ED2"/>
    <w:rsid w:val="005C18F3"/>
    <w:rsid w:val="005C27BD"/>
    <w:rsid w:val="005C28E3"/>
    <w:rsid w:val="005C58F0"/>
    <w:rsid w:val="005C5F37"/>
    <w:rsid w:val="005C5F9D"/>
    <w:rsid w:val="005C698A"/>
    <w:rsid w:val="005D052B"/>
    <w:rsid w:val="005D19DC"/>
    <w:rsid w:val="005D1A36"/>
    <w:rsid w:val="005D3E8D"/>
    <w:rsid w:val="005D5EED"/>
    <w:rsid w:val="005D621D"/>
    <w:rsid w:val="005D734E"/>
    <w:rsid w:val="005E0113"/>
    <w:rsid w:val="005E1107"/>
    <w:rsid w:val="005E210D"/>
    <w:rsid w:val="005E4207"/>
    <w:rsid w:val="005E6116"/>
    <w:rsid w:val="005E67AE"/>
    <w:rsid w:val="005F3274"/>
    <w:rsid w:val="005F36B0"/>
    <w:rsid w:val="005F3BAE"/>
    <w:rsid w:val="005F4C11"/>
    <w:rsid w:val="00600D94"/>
    <w:rsid w:val="006013E2"/>
    <w:rsid w:val="00601459"/>
    <w:rsid w:val="00602595"/>
    <w:rsid w:val="006028CD"/>
    <w:rsid w:val="00602D4A"/>
    <w:rsid w:val="00603003"/>
    <w:rsid w:val="0060322B"/>
    <w:rsid w:val="00603E63"/>
    <w:rsid w:val="006043AB"/>
    <w:rsid w:val="0060524F"/>
    <w:rsid w:val="006056EB"/>
    <w:rsid w:val="00607251"/>
    <w:rsid w:val="00610029"/>
    <w:rsid w:val="0061091D"/>
    <w:rsid w:val="006118A4"/>
    <w:rsid w:val="00614736"/>
    <w:rsid w:val="00621075"/>
    <w:rsid w:val="00622077"/>
    <w:rsid w:val="0062359C"/>
    <w:rsid w:val="00624624"/>
    <w:rsid w:val="00624F7B"/>
    <w:rsid w:val="00625B2C"/>
    <w:rsid w:val="006307CD"/>
    <w:rsid w:val="00631CC4"/>
    <w:rsid w:val="00632446"/>
    <w:rsid w:val="0063361A"/>
    <w:rsid w:val="00633E0A"/>
    <w:rsid w:val="00634AD5"/>
    <w:rsid w:val="0063521F"/>
    <w:rsid w:val="0063571E"/>
    <w:rsid w:val="00635FAD"/>
    <w:rsid w:val="00641F1E"/>
    <w:rsid w:val="00642051"/>
    <w:rsid w:val="00642F0D"/>
    <w:rsid w:val="006439F9"/>
    <w:rsid w:val="00645605"/>
    <w:rsid w:val="00645A8C"/>
    <w:rsid w:val="006465B3"/>
    <w:rsid w:val="006528C5"/>
    <w:rsid w:val="00652D8E"/>
    <w:rsid w:val="00653F19"/>
    <w:rsid w:val="006551DB"/>
    <w:rsid w:val="00655C7F"/>
    <w:rsid w:val="006573C1"/>
    <w:rsid w:val="00657D34"/>
    <w:rsid w:val="00660518"/>
    <w:rsid w:val="00662C64"/>
    <w:rsid w:val="00665137"/>
    <w:rsid w:val="006656C4"/>
    <w:rsid w:val="00666783"/>
    <w:rsid w:val="0067080F"/>
    <w:rsid w:val="00671DCB"/>
    <w:rsid w:val="00672FB1"/>
    <w:rsid w:val="006750C7"/>
    <w:rsid w:val="00677D38"/>
    <w:rsid w:val="006801DE"/>
    <w:rsid w:val="00680912"/>
    <w:rsid w:val="006826C5"/>
    <w:rsid w:val="00694D36"/>
    <w:rsid w:val="00695A9C"/>
    <w:rsid w:val="006A1A5C"/>
    <w:rsid w:val="006A235D"/>
    <w:rsid w:val="006A3368"/>
    <w:rsid w:val="006A3996"/>
    <w:rsid w:val="006A3B0E"/>
    <w:rsid w:val="006A6CCC"/>
    <w:rsid w:val="006A6EB7"/>
    <w:rsid w:val="006B056F"/>
    <w:rsid w:val="006B3B90"/>
    <w:rsid w:val="006B4CE2"/>
    <w:rsid w:val="006B5493"/>
    <w:rsid w:val="006C300A"/>
    <w:rsid w:val="006C340B"/>
    <w:rsid w:val="006C374B"/>
    <w:rsid w:val="006C3A24"/>
    <w:rsid w:val="006C3AD4"/>
    <w:rsid w:val="006C3C87"/>
    <w:rsid w:val="006C43E6"/>
    <w:rsid w:val="006C4F0E"/>
    <w:rsid w:val="006C5ED6"/>
    <w:rsid w:val="006C6AF8"/>
    <w:rsid w:val="006D0D79"/>
    <w:rsid w:val="006D10F9"/>
    <w:rsid w:val="006D144D"/>
    <w:rsid w:val="006D191B"/>
    <w:rsid w:val="006D3B3E"/>
    <w:rsid w:val="006D3DEC"/>
    <w:rsid w:val="006D5789"/>
    <w:rsid w:val="006D5976"/>
    <w:rsid w:val="006E14E3"/>
    <w:rsid w:val="006E197D"/>
    <w:rsid w:val="006E1FAA"/>
    <w:rsid w:val="006E317F"/>
    <w:rsid w:val="006E31BB"/>
    <w:rsid w:val="006E3D0F"/>
    <w:rsid w:val="006E3F4C"/>
    <w:rsid w:val="006E59F0"/>
    <w:rsid w:val="006E6232"/>
    <w:rsid w:val="006F064E"/>
    <w:rsid w:val="006F08E5"/>
    <w:rsid w:val="006F1262"/>
    <w:rsid w:val="006F27F5"/>
    <w:rsid w:val="006F376B"/>
    <w:rsid w:val="006F5520"/>
    <w:rsid w:val="006F5805"/>
    <w:rsid w:val="006F743F"/>
    <w:rsid w:val="00701283"/>
    <w:rsid w:val="00704B24"/>
    <w:rsid w:val="00706188"/>
    <w:rsid w:val="00711B16"/>
    <w:rsid w:val="00711CAC"/>
    <w:rsid w:val="007132D0"/>
    <w:rsid w:val="00714280"/>
    <w:rsid w:val="00716C54"/>
    <w:rsid w:val="0072005D"/>
    <w:rsid w:val="00721C9B"/>
    <w:rsid w:val="007229E2"/>
    <w:rsid w:val="007231D4"/>
    <w:rsid w:val="007249C4"/>
    <w:rsid w:val="007261C2"/>
    <w:rsid w:val="00727E8D"/>
    <w:rsid w:val="00730764"/>
    <w:rsid w:val="00730BCE"/>
    <w:rsid w:val="00731422"/>
    <w:rsid w:val="0073251E"/>
    <w:rsid w:val="0073462A"/>
    <w:rsid w:val="00734F73"/>
    <w:rsid w:val="00735D98"/>
    <w:rsid w:val="007361D6"/>
    <w:rsid w:val="007362E0"/>
    <w:rsid w:val="00737390"/>
    <w:rsid w:val="00741A49"/>
    <w:rsid w:val="00742003"/>
    <w:rsid w:val="00742671"/>
    <w:rsid w:val="00742AFF"/>
    <w:rsid w:val="00742B1E"/>
    <w:rsid w:val="0074398B"/>
    <w:rsid w:val="00745789"/>
    <w:rsid w:val="00746128"/>
    <w:rsid w:val="0074690D"/>
    <w:rsid w:val="007503BB"/>
    <w:rsid w:val="007519C1"/>
    <w:rsid w:val="00751AA5"/>
    <w:rsid w:val="00751EC1"/>
    <w:rsid w:val="00752B0B"/>
    <w:rsid w:val="00753CC0"/>
    <w:rsid w:val="00755869"/>
    <w:rsid w:val="00756D9C"/>
    <w:rsid w:val="00760E07"/>
    <w:rsid w:val="00761B5B"/>
    <w:rsid w:val="00763507"/>
    <w:rsid w:val="00763676"/>
    <w:rsid w:val="00764974"/>
    <w:rsid w:val="007654CE"/>
    <w:rsid w:val="007664C6"/>
    <w:rsid w:val="00767D61"/>
    <w:rsid w:val="00767D89"/>
    <w:rsid w:val="00767F23"/>
    <w:rsid w:val="00771928"/>
    <w:rsid w:val="007722DE"/>
    <w:rsid w:val="00773162"/>
    <w:rsid w:val="0077363F"/>
    <w:rsid w:val="007754C6"/>
    <w:rsid w:val="00776F41"/>
    <w:rsid w:val="0077742D"/>
    <w:rsid w:val="00780692"/>
    <w:rsid w:val="00782D07"/>
    <w:rsid w:val="00784A2E"/>
    <w:rsid w:val="00785882"/>
    <w:rsid w:val="007861C7"/>
    <w:rsid w:val="00786696"/>
    <w:rsid w:val="007875ED"/>
    <w:rsid w:val="00790636"/>
    <w:rsid w:val="00791A16"/>
    <w:rsid w:val="00792EA8"/>
    <w:rsid w:val="00793371"/>
    <w:rsid w:val="0079590B"/>
    <w:rsid w:val="0079680B"/>
    <w:rsid w:val="007969D4"/>
    <w:rsid w:val="007A10A3"/>
    <w:rsid w:val="007A13B6"/>
    <w:rsid w:val="007A15E5"/>
    <w:rsid w:val="007A1698"/>
    <w:rsid w:val="007A1D53"/>
    <w:rsid w:val="007A2ACC"/>
    <w:rsid w:val="007A2CF7"/>
    <w:rsid w:val="007A6E25"/>
    <w:rsid w:val="007A7585"/>
    <w:rsid w:val="007A7C4F"/>
    <w:rsid w:val="007B05AA"/>
    <w:rsid w:val="007B1410"/>
    <w:rsid w:val="007B24BF"/>
    <w:rsid w:val="007B2FF3"/>
    <w:rsid w:val="007B362F"/>
    <w:rsid w:val="007B3BEE"/>
    <w:rsid w:val="007B4ABF"/>
    <w:rsid w:val="007B7C2A"/>
    <w:rsid w:val="007C0CA6"/>
    <w:rsid w:val="007C1F49"/>
    <w:rsid w:val="007C3CF3"/>
    <w:rsid w:val="007C3F3E"/>
    <w:rsid w:val="007C5C05"/>
    <w:rsid w:val="007D02AA"/>
    <w:rsid w:val="007D10B2"/>
    <w:rsid w:val="007D4C57"/>
    <w:rsid w:val="007D4F08"/>
    <w:rsid w:val="007D52E7"/>
    <w:rsid w:val="007D5371"/>
    <w:rsid w:val="007D56A5"/>
    <w:rsid w:val="007D56A7"/>
    <w:rsid w:val="007D58F7"/>
    <w:rsid w:val="007D6079"/>
    <w:rsid w:val="007D6F0E"/>
    <w:rsid w:val="007E1B8F"/>
    <w:rsid w:val="007E2AF3"/>
    <w:rsid w:val="007E40B6"/>
    <w:rsid w:val="007E47C8"/>
    <w:rsid w:val="007F41F3"/>
    <w:rsid w:val="007F5475"/>
    <w:rsid w:val="007F5931"/>
    <w:rsid w:val="007F6518"/>
    <w:rsid w:val="007F6946"/>
    <w:rsid w:val="008039C8"/>
    <w:rsid w:val="00803BA0"/>
    <w:rsid w:val="00810007"/>
    <w:rsid w:val="00810D24"/>
    <w:rsid w:val="00813DDC"/>
    <w:rsid w:val="00814F91"/>
    <w:rsid w:val="008152FA"/>
    <w:rsid w:val="00815B6C"/>
    <w:rsid w:val="00816023"/>
    <w:rsid w:val="00820804"/>
    <w:rsid w:val="00822070"/>
    <w:rsid w:val="00822AC0"/>
    <w:rsid w:val="00822ECD"/>
    <w:rsid w:val="00823FF3"/>
    <w:rsid w:val="00824EBE"/>
    <w:rsid w:val="008265B9"/>
    <w:rsid w:val="0082716C"/>
    <w:rsid w:val="00827469"/>
    <w:rsid w:val="00830B95"/>
    <w:rsid w:val="00830D0C"/>
    <w:rsid w:val="00833403"/>
    <w:rsid w:val="0083359C"/>
    <w:rsid w:val="00833612"/>
    <w:rsid w:val="00833FB6"/>
    <w:rsid w:val="00834766"/>
    <w:rsid w:val="00835720"/>
    <w:rsid w:val="008402BB"/>
    <w:rsid w:val="00841256"/>
    <w:rsid w:val="008448C2"/>
    <w:rsid w:val="00844C6B"/>
    <w:rsid w:val="00844E85"/>
    <w:rsid w:val="00846803"/>
    <w:rsid w:val="008471E1"/>
    <w:rsid w:val="00851505"/>
    <w:rsid w:val="00851B59"/>
    <w:rsid w:val="0085236F"/>
    <w:rsid w:val="00853489"/>
    <w:rsid w:val="0086045A"/>
    <w:rsid w:val="0086046A"/>
    <w:rsid w:val="00860CB0"/>
    <w:rsid w:val="00863206"/>
    <w:rsid w:val="00863ACA"/>
    <w:rsid w:val="00863CAF"/>
    <w:rsid w:val="00864AFB"/>
    <w:rsid w:val="00864DF1"/>
    <w:rsid w:val="00866A15"/>
    <w:rsid w:val="00866EDD"/>
    <w:rsid w:val="00871456"/>
    <w:rsid w:val="00872223"/>
    <w:rsid w:val="00872ECF"/>
    <w:rsid w:val="00872F85"/>
    <w:rsid w:val="00872FC7"/>
    <w:rsid w:val="00874273"/>
    <w:rsid w:val="0087585F"/>
    <w:rsid w:val="00875DF7"/>
    <w:rsid w:val="008816D3"/>
    <w:rsid w:val="008819D5"/>
    <w:rsid w:val="00882E70"/>
    <w:rsid w:val="00883DA7"/>
    <w:rsid w:val="00883FA8"/>
    <w:rsid w:val="00884587"/>
    <w:rsid w:val="0088599F"/>
    <w:rsid w:val="0088633E"/>
    <w:rsid w:val="0088777E"/>
    <w:rsid w:val="0088779D"/>
    <w:rsid w:val="0089100E"/>
    <w:rsid w:val="0089286F"/>
    <w:rsid w:val="00892CF2"/>
    <w:rsid w:val="008932A6"/>
    <w:rsid w:val="0089423D"/>
    <w:rsid w:val="00895091"/>
    <w:rsid w:val="008975F0"/>
    <w:rsid w:val="0089761B"/>
    <w:rsid w:val="00897CAA"/>
    <w:rsid w:val="008A0F86"/>
    <w:rsid w:val="008A320D"/>
    <w:rsid w:val="008A376F"/>
    <w:rsid w:val="008A5F8E"/>
    <w:rsid w:val="008A76BB"/>
    <w:rsid w:val="008B0C6C"/>
    <w:rsid w:val="008B2B92"/>
    <w:rsid w:val="008B3E03"/>
    <w:rsid w:val="008B56A3"/>
    <w:rsid w:val="008B729F"/>
    <w:rsid w:val="008C21BF"/>
    <w:rsid w:val="008C2795"/>
    <w:rsid w:val="008C55AF"/>
    <w:rsid w:val="008C62CD"/>
    <w:rsid w:val="008C6F92"/>
    <w:rsid w:val="008D1776"/>
    <w:rsid w:val="008D195A"/>
    <w:rsid w:val="008D3F96"/>
    <w:rsid w:val="008D4011"/>
    <w:rsid w:val="008D59EF"/>
    <w:rsid w:val="008D5F41"/>
    <w:rsid w:val="008D7185"/>
    <w:rsid w:val="008E0191"/>
    <w:rsid w:val="008E111B"/>
    <w:rsid w:val="008E19D5"/>
    <w:rsid w:val="008E262D"/>
    <w:rsid w:val="008E4BC4"/>
    <w:rsid w:val="008E5CA6"/>
    <w:rsid w:val="008E6283"/>
    <w:rsid w:val="008E76C4"/>
    <w:rsid w:val="008F2214"/>
    <w:rsid w:val="008F2C15"/>
    <w:rsid w:val="008F3A3A"/>
    <w:rsid w:val="009033F8"/>
    <w:rsid w:val="00903A81"/>
    <w:rsid w:val="009069C9"/>
    <w:rsid w:val="00910DFB"/>
    <w:rsid w:val="009112D5"/>
    <w:rsid w:val="009113EB"/>
    <w:rsid w:val="00912137"/>
    <w:rsid w:val="009124B7"/>
    <w:rsid w:val="00912C59"/>
    <w:rsid w:val="00912D9F"/>
    <w:rsid w:val="00913E40"/>
    <w:rsid w:val="0091513B"/>
    <w:rsid w:val="00915B7E"/>
    <w:rsid w:val="009165D0"/>
    <w:rsid w:val="009175CB"/>
    <w:rsid w:val="009200DA"/>
    <w:rsid w:val="009208A5"/>
    <w:rsid w:val="009213F6"/>
    <w:rsid w:val="00922E10"/>
    <w:rsid w:val="0092363C"/>
    <w:rsid w:val="009236BA"/>
    <w:rsid w:val="00923E25"/>
    <w:rsid w:val="0092442F"/>
    <w:rsid w:val="009314CE"/>
    <w:rsid w:val="0093479F"/>
    <w:rsid w:val="00936656"/>
    <w:rsid w:val="00943335"/>
    <w:rsid w:val="00943DB2"/>
    <w:rsid w:val="00943DD0"/>
    <w:rsid w:val="0094740B"/>
    <w:rsid w:val="0095153D"/>
    <w:rsid w:val="0095166C"/>
    <w:rsid w:val="00952D87"/>
    <w:rsid w:val="009538DE"/>
    <w:rsid w:val="00954679"/>
    <w:rsid w:val="00954DF5"/>
    <w:rsid w:val="00957C11"/>
    <w:rsid w:val="00960F8A"/>
    <w:rsid w:val="00962D0D"/>
    <w:rsid w:val="009661C3"/>
    <w:rsid w:val="00967043"/>
    <w:rsid w:val="00967788"/>
    <w:rsid w:val="009714AE"/>
    <w:rsid w:val="00972E0E"/>
    <w:rsid w:val="009738F5"/>
    <w:rsid w:val="0097622C"/>
    <w:rsid w:val="00976D5E"/>
    <w:rsid w:val="00976E42"/>
    <w:rsid w:val="00980143"/>
    <w:rsid w:val="00980B58"/>
    <w:rsid w:val="00980C27"/>
    <w:rsid w:val="00981E75"/>
    <w:rsid w:val="00982F45"/>
    <w:rsid w:val="00984363"/>
    <w:rsid w:val="009848E3"/>
    <w:rsid w:val="00986A24"/>
    <w:rsid w:val="00986C39"/>
    <w:rsid w:val="00986F73"/>
    <w:rsid w:val="009929C2"/>
    <w:rsid w:val="00992DB0"/>
    <w:rsid w:val="00993BAC"/>
    <w:rsid w:val="0099400D"/>
    <w:rsid w:val="00995B37"/>
    <w:rsid w:val="00995D9E"/>
    <w:rsid w:val="00997780"/>
    <w:rsid w:val="00997C48"/>
    <w:rsid w:val="009A2375"/>
    <w:rsid w:val="009A288A"/>
    <w:rsid w:val="009A4565"/>
    <w:rsid w:val="009A600B"/>
    <w:rsid w:val="009A7FA2"/>
    <w:rsid w:val="009B0A46"/>
    <w:rsid w:val="009B33C3"/>
    <w:rsid w:val="009B557A"/>
    <w:rsid w:val="009B7D9A"/>
    <w:rsid w:val="009C009D"/>
    <w:rsid w:val="009C5318"/>
    <w:rsid w:val="009C5CF2"/>
    <w:rsid w:val="009C65E6"/>
    <w:rsid w:val="009C75DD"/>
    <w:rsid w:val="009D0087"/>
    <w:rsid w:val="009D0B78"/>
    <w:rsid w:val="009D29FD"/>
    <w:rsid w:val="009D2CD1"/>
    <w:rsid w:val="009D771E"/>
    <w:rsid w:val="009E0E92"/>
    <w:rsid w:val="009E2C8B"/>
    <w:rsid w:val="009E35DB"/>
    <w:rsid w:val="009E4AA6"/>
    <w:rsid w:val="009E6646"/>
    <w:rsid w:val="009F13F9"/>
    <w:rsid w:val="009F2001"/>
    <w:rsid w:val="009F40E5"/>
    <w:rsid w:val="009F508A"/>
    <w:rsid w:val="009F7B72"/>
    <w:rsid w:val="00A01CBC"/>
    <w:rsid w:val="00A026A7"/>
    <w:rsid w:val="00A0392F"/>
    <w:rsid w:val="00A03F4E"/>
    <w:rsid w:val="00A05765"/>
    <w:rsid w:val="00A05D29"/>
    <w:rsid w:val="00A06524"/>
    <w:rsid w:val="00A065A8"/>
    <w:rsid w:val="00A071D9"/>
    <w:rsid w:val="00A075E2"/>
    <w:rsid w:val="00A106A8"/>
    <w:rsid w:val="00A13E61"/>
    <w:rsid w:val="00A14A6F"/>
    <w:rsid w:val="00A15CB2"/>
    <w:rsid w:val="00A2025F"/>
    <w:rsid w:val="00A2034F"/>
    <w:rsid w:val="00A21169"/>
    <w:rsid w:val="00A21432"/>
    <w:rsid w:val="00A22EFB"/>
    <w:rsid w:val="00A23368"/>
    <w:rsid w:val="00A241F4"/>
    <w:rsid w:val="00A27B97"/>
    <w:rsid w:val="00A30BC4"/>
    <w:rsid w:val="00A32120"/>
    <w:rsid w:val="00A335AF"/>
    <w:rsid w:val="00A42087"/>
    <w:rsid w:val="00A42ADD"/>
    <w:rsid w:val="00A463A5"/>
    <w:rsid w:val="00A50144"/>
    <w:rsid w:val="00A53F08"/>
    <w:rsid w:val="00A540C0"/>
    <w:rsid w:val="00A54E86"/>
    <w:rsid w:val="00A5596D"/>
    <w:rsid w:val="00A55D68"/>
    <w:rsid w:val="00A566F0"/>
    <w:rsid w:val="00A574F8"/>
    <w:rsid w:val="00A60A9D"/>
    <w:rsid w:val="00A62CAB"/>
    <w:rsid w:val="00A62F82"/>
    <w:rsid w:val="00A63C0E"/>
    <w:rsid w:val="00A70E07"/>
    <w:rsid w:val="00A71EE1"/>
    <w:rsid w:val="00A80284"/>
    <w:rsid w:val="00A80DDC"/>
    <w:rsid w:val="00A83B44"/>
    <w:rsid w:val="00A841C1"/>
    <w:rsid w:val="00A8793B"/>
    <w:rsid w:val="00A9025B"/>
    <w:rsid w:val="00A918E2"/>
    <w:rsid w:val="00A92262"/>
    <w:rsid w:val="00A92267"/>
    <w:rsid w:val="00A9703A"/>
    <w:rsid w:val="00A974E5"/>
    <w:rsid w:val="00A97895"/>
    <w:rsid w:val="00AA0A14"/>
    <w:rsid w:val="00AA3F2E"/>
    <w:rsid w:val="00AA48B3"/>
    <w:rsid w:val="00AA517D"/>
    <w:rsid w:val="00AA71BB"/>
    <w:rsid w:val="00AA781F"/>
    <w:rsid w:val="00AB0821"/>
    <w:rsid w:val="00AB194F"/>
    <w:rsid w:val="00AB2292"/>
    <w:rsid w:val="00AB450C"/>
    <w:rsid w:val="00AB51F5"/>
    <w:rsid w:val="00AB7007"/>
    <w:rsid w:val="00AC0224"/>
    <w:rsid w:val="00AC18A0"/>
    <w:rsid w:val="00AC51DB"/>
    <w:rsid w:val="00AC64A5"/>
    <w:rsid w:val="00AD0DA7"/>
    <w:rsid w:val="00AD5E47"/>
    <w:rsid w:val="00AD78D4"/>
    <w:rsid w:val="00AE0A50"/>
    <w:rsid w:val="00AE1384"/>
    <w:rsid w:val="00AE156F"/>
    <w:rsid w:val="00AE2169"/>
    <w:rsid w:val="00AE2EB1"/>
    <w:rsid w:val="00AE4FD9"/>
    <w:rsid w:val="00AE6E68"/>
    <w:rsid w:val="00AE7101"/>
    <w:rsid w:val="00AE711A"/>
    <w:rsid w:val="00AE7EE3"/>
    <w:rsid w:val="00AF0E58"/>
    <w:rsid w:val="00AF22F8"/>
    <w:rsid w:val="00AF2812"/>
    <w:rsid w:val="00AF2AF2"/>
    <w:rsid w:val="00AF2E52"/>
    <w:rsid w:val="00AF3176"/>
    <w:rsid w:val="00AF3A57"/>
    <w:rsid w:val="00AF48C8"/>
    <w:rsid w:val="00AF4FE3"/>
    <w:rsid w:val="00AF5949"/>
    <w:rsid w:val="00AF5D9F"/>
    <w:rsid w:val="00AF651E"/>
    <w:rsid w:val="00AF703C"/>
    <w:rsid w:val="00B001CF"/>
    <w:rsid w:val="00B0437C"/>
    <w:rsid w:val="00B0516F"/>
    <w:rsid w:val="00B07288"/>
    <w:rsid w:val="00B07DFA"/>
    <w:rsid w:val="00B11E40"/>
    <w:rsid w:val="00B13DF5"/>
    <w:rsid w:val="00B13FE7"/>
    <w:rsid w:val="00B15412"/>
    <w:rsid w:val="00B158F7"/>
    <w:rsid w:val="00B15910"/>
    <w:rsid w:val="00B15C1E"/>
    <w:rsid w:val="00B17824"/>
    <w:rsid w:val="00B17F2F"/>
    <w:rsid w:val="00B27948"/>
    <w:rsid w:val="00B3445C"/>
    <w:rsid w:val="00B34E3D"/>
    <w:rsid w:val="00B35C6E"/>
    <w:rsid w:val="00B43260"/>
    <w:rsid w:val="00B434E4"/>
    <w:rsid w:val="00B44AB8"/>
    <w:rsid w:val="00B44E01"/>
    <w:rsid w:val="00B45408"/>
    <w:rsid w:val="00B45F46"/>
    <w:rsid w:val="00B470DD"/>
    <w:rsid w:val="00B52DD7"/>
    <w:rsid w:val="00B52F6D"/>
    <w:rsid w:val="00B540C3"/>
    <w:rsid w:val="00B5565D"/>
    <w:rsid w:val="00B55A48"/>
    <w:rsid w:val="00B56F0E"/>
    <w:rsid w:val="00B5782E"/>
    <w:rsid w:val="00B5795C"/>
    <w:rsid w:val="00B605D4"/>
    <w:rsid w:val="00B60832"/>
    <w:rsid w:val="00B60F0A"/>
    <w:rsid w:val="00B64250"/>
    <w:rsid w:val="00B647F5"/>
    <w:rsid w:val="00B67D8D"/>
    <w:rsid w:val="00B72C15"/>
    <w:rsid w:val="00B75412"/>
    <w:rsid w:val="00B75914"/>
    <w:rsid w:val="00B7608B"/>
    <w:rsid w:val="00B779F7"/>
    <w:rsid w:val="00B805B7"/>
    <w:rsid w:val="00B80922"/>
    <w:rsid w:val="00B81081"/>
    <w:rsid w:val="00B82EAD"/>
    <w:rsid w:val="00B83C1C"/>
    <w:rsid w:val="00B83EA0"/>
    <w:rsid w:val="00B84C16"/>
    <w:rsid w:val="00B86246"/>
    <w:rsid w:val="00B868A9"/>
    <w:rsid w:val="00B87A78"/>
    <w:rsid w:val="00B90A72"/>
    <w:rsid w:val="00B90BF8"/>
    <w:rsid w:val="00B9108C"/>
    <w:rsid w:val="00B91698"/>
    <w:rsid w:val="00B94B6E"/>
    <w:rsid w:val="00B95F5D"/>
    <w:rsid w:val="00B96C25"/>
    <w:rsid w:val="00B97D10"/>
    <w:rsid w:val="00BA0E55"/>
    <w:rsid w:val="00BA0EED"/>
    <w:rsid w:val="00BA15ED"/>
    <w:rsid w:val="00BA183F"/>
    <w:rsid w:val="00BA32F2"/>
    <w:rsid w:val="00BA41F4"/>
    <w:rsid w:val="00BA4ACF"/>
    <w:rsid w:val="00BB0035"/>
    <w:rsid w:val="00BB0FC1"/>
    <w:rsid w:val="00BB3939"/>
    <w:rsid w:val="00BB5647"/>
    <w:rsid w:val="00BC10F7"/>
    <w:rsid w:val="00BC17DA"/>
    <w:rsid w:val="00BC44E2"/>
    <w:rsid w:val="00BC7F49"/>
    <w:rsid w:val="00BD0B14"/>
    <w:rsid w:val="00BD19FD"/>
    <w:rsid w:val="00BD2A3E"/>
    <w:rsid w:val="00BD2DA0"/>
    <w:rsid w:val="00BD362A"/>
    <w:rsid w:val="00BE200E"/>
    <w:rsid w:val="00BE23D7"/>
    <w:rsid w:val="00BE3755"/>
    <w:rsid w:val="00BE5F12"/>
    <w:rsid w:val="00BE723F"/>
    <w:rsid w:val="00BE7DB2"/>
    <w:rsid w:val="00BF0922"/>
    <w:rsid w:val="00BF1502"/>
    <w:rsid w:val="00BF17C5"/>
    <w:rsid w:val="00BF1AAD"/>
    <w:rsid w:val="00BF2F28"/>
    <w:rsid w:val="00BF3B45"/>
    <w:rsid w:val="00BF5EDD"/>
    <w:rsid w:val="00BF6C2A"/>
    <w:rsid w:val="00BF6D48"/>
    <w:rsid w:val="00C00186"/>
    <w:rsid w:val="00C005BF"/>
    <w:rsid w:val="00C04702"/>
    <w:rsid w:val="00C05259"/>
    <w:rsid w:val="00C05263"/>
    <w:rsid w:val="00C07021"/>
    <w:rsid w:val="00C0793B"/>
    <w:rsid w:val="00C07C36"/>
    <w:rsid w:val="00C16483"/>
    <w:rsid w:val="00C173BE"/>
    <w:rsid w:val="00C17562"/>
    <w:rsid w:val="00C17D27"/>
    <w:rsid w:val="00C17E38"/>
    <w:rsid w:val="00C17FA8"/>
    <w:rsid w:val="00C207F8"/>
    <w:rsid w:val="00C20DFE"/>
    <w:rsid w:val="00C23D20"/>
    <w:rsid w:val="00C30A38"/>
    <w:rsid w:val="00C3120F"/>
    <w:rsid w:val="00C3255B"/>
    <w:rsid w:val="00C33CB9"/>
    <w:rsid w:val="00C3447D"/>
    <w:rsid w:val="00C37384"/>
    <w:rsid w:val="00C431AF"/>
    <w:rsid w:val="00C436DD"/>
    <w:rsid w:val="00C46628"/>
    <w:rsid w:val="00C47E02"/>
    <w:rsid w:val="00C5098B"/>
    <w:rsid w:val="00C50ED6"/>
    <w:rsid w:val="00C536B2"/>
    <w:rsid w:val="00C54AE7"/>
    <w:rsid w:val="00C55526"/>
    <w:rsid w:val="00C55624"/>
    <w:rsid w:val="00C56DFD"/>
    <w:rsid w:val="00C579C9"/>
    <w:rsid w:val="00C57F57"/>
    <w:rsid w:val="00C612E5"/>
    <w:rsid w:val="00C65A07"/>
    <w:rsid w:val="00C65D0D"/>
    <w:rsid w:val="00C65E5E"/>
    <w:rsid w:val="00C662AD"/>
    <w:rsid w:val="00C663FE"/>
    <w:rsid w:val="00C760CF"/>
    <w:rsid w:val="00C76B4F"/>
    <w:rsid w:val="00C77D1C"/>
    <w:rsid w:val="00C80F33"/>
    <w:rsid w:val="00C8220C"/>
    <w:rsid w:val="00C83EE6"/>
    <w:rsid w:val="00C84BC9"/>
    <w:rsid w:val="00C85033"/>
    <w:rsid w:val="00C85FFB"/>
    <w:rsid w:val="00C86016"/>
    <w:rsid w:val="00C86662"/>
    <w:rsid w:val="00C86D92"/>
    <w:rsid w:val="00C87348"/>
    <w:rsid w:val="00C87C04"/>
    <w:rsid w:val="00C902E1"/>
    <w:rsid w:val="00C91B99"/>
    <w:rsid w:val="00C91F57"/>
    <w:rsid w:val="00C92489"/>
    <w:rsid w:val="00C926FB"/>
    <w:rsid w:val="00C9391C"/>
    <w:rsid w:val="00C95F1C"/>
    <w:rsid w:val="00C97E86"/>
    <w:rsid w:val="00CA21C2"/>
    <w:rsid w:val="00CA3300"/>
    <w:rsid w:val="00CA74A5"/>
    <w:rsid w:val="00CB2788"/>
    <w:rsid w:val="00CB29C7"/>
    <w:rsid w:val="00CB2D49"/>
    <w:rsid w:val="00CB3853"/>
    <w:rsid w:val="00CB3F0A"/>
    <w:rsid w:val="00CB47BA"/>
    <w:rsid w:val="00CB5A94"/>
    <w:rsid w:val="00CB74C2"/>
    <w:rsid w:val="00CC1E66"/>
    <w:rsid w:val="00CC2CF3"/>
    <w:rsid w:val="00CC3022"/>
    <w:rsid w:val="00CC313C"/>
    <w:rsid w:val="00CC3FEA"/>
    <w:rsid w:val="00CD06D6"/>
    <w:rsid w:val="00CD0BEB"/>
    <w:rsid w:val="00CD148A"/>
    <w:rsid w:val="00CD22AC"/>
    <w:rsid w:val="00CD284E"/>
    <w:rsid w:val="00CD3AC2"/>
    <w:rsid w:val="00CD5ADB"/>
    <w:rsid w:val="00CE0AF6"/>
    <w:rsid w:val="00CE1A7E"/>
    <w:rsid w:val="00CE2248"/>
    <w:rsid w:val="00CE59C4"/>
    <w:rsid w:val="00CE7377"/>
    <w:rsid w:val="00CF0B82"/>
    <w:rsid w:val="00CF300A"/>
    <w:rsid w:val="00CF5B82"/>
    <w:rsid w:val="00CF685F"/>
    <w:rsid w:val="00CF7075"/>
    <w:rsid w:val="00D0179E"/>
    <w:rsid w:val="00D01CA8"/>
    <w:rsid w:val="00D02448"/>
    <w:rsid w:val="00D03AC8"/>
    <w:rsid w:val="00D05AD4"/>
    <w:rsid w:val="00D06968"/>
    <w:rsid w:val="00D07673"/>
    <w:rsid w:val="00D12701"/>
    <w:rsid w:val="00D129A0"/>
    <w:rsid w:val="00D13517"/>
    <w:rsid w:val="00D13764"/>
    <w:rsid w:val="00D13EA2"/>
    <w:rsid w:val="00D1430F"/>
    <w:rsid w:val="00D146D9"/>
    <w:rsid w:val="00D155A4"/>
    <w:rsid w:val="00D158AA"/>
    <w:rsid w:val="00D268A6"/>
    <w:rsid w:val="00D27A3D"/>
    <w:rsid w:val="00D314DC"/>
    <w:rsid w:val="00D3530E"/>
    <w:rsid w:val="00D35E00"/>
    <w:rsid w:val="00D375FF"/>
    <w:rsid w:val="00D41A48"/>
    <w:rsid w:val="00D4433E"/>
    <w:rsid w:val="00D45E0F"/>
    <w:rsid w:val="00D46097"/>
    <w:rsid w:val="00D51B41"/>
    <w:rsid w:val="00D52190"/>
    <w:rsid w:val="00D5329D"/>
    <w:rsid w:val="00D53E81"/>
    <w:rsid w:val="00D543EE"/>
    <w:rsid w:val="00D56873"/>
    <w:rsid w:val="00D57326"/>
    <w:rsid w:val="00D579B3"/>
    <w:rsid w:val="00D57E98"/>
    <w:rsid w:val="00D611EB"/>
    <w:rsid w:val="00D6181A"/>
    <w:rsid w:val="00D64842"/>
    <w:rsid w:val="00D6797B"/>
    <w:rsid w:val="00D701FC"/>
    <w:rsid w:val="00D707E9"/>
    <w:rsid w:val="00D72437"/>
    <w:rsid w:val="00D72A98"/>
    <w:rsid w:val="00D73E4D"/>
    <w:rsid w:val="00D761C1"/>
    <w:rsid w:val="00D83113"/>
    <w:rsid w:val="00D853F6"/>
    <w:rsid w:val="00D86345"/>
    <w:rsid w:val="00D86712"/>
    <w:rsid w:val="00D869D1"/>
    <w:rsid w:val="00D90ADA"/>
    <w:rsid w:val="00D91C18"/>
    <w:rsid w:val="00D94674"/>
    <w:rsid w:val="00D94B67"/>
    <w:rsid w:val="00D94BFE"/>
    <w:rsid w:val="00D94C4D"/>
    <w:rsid w:val="00D961A8"/>
    <w:rsid w:val="00D977DC"/>
    <w:rsid w:val="00DA0C5D"/>
    <w:rsid w:val="00DA11F0"/>
    <w:rsid w:val="00DA2016"/>
    <w:rsid w:val="00DA2FF3"/>
    <w:rsid w:val="00DA4FAB"/>
    <w:rsid w:val="00DA630A"/>
    <w:rsid w:val="00DA738A"/>
    <w:rsid w:val="00DB16F9"/>
    <w:rsid w:val="00DB2261"/>
    <w:rsid w:val="00DB24D9"/>
    <w:rsid w:val="00DB5E9E"/>
    <w:rsid w:val="00DC304E"/>
    <w:rsid w:val="00DC3266"/>
    <w:rsid w:val="00DC42F8"/>
    <w:rsid w:val="00DC5B4C"/>
    <w:rsid w:val="00DC6466"/>
    <w:rsid w:val="00DC6FA2"/>
    <w:rsid w:val="00DC7324"/>
    <w:rsid w:val="00DD0166"/>
    <w:rsid w:val="00DD01E0"/>
    <w:rsid w:val="00DD1FF8"/>
    <w:rsid w:val="00DD20D6"/>
    <w:rsid w:val="00DD35A0"/>
    <w:rsid w:val="00DD64B2"/>
    <w:rsid w:val="00DD6D3E"/>
    <w:rsid w:val="00DE0107"/>
    <w:rsid w:val="00DE20F5"/>
    <w:rsid w:val="00DE3C33"/>
    <w:rsid w:val="00DE61F0"/>
    <w:rsid w:val="00DE7CBB"/>
    <w:rsid w:val="00DF1D2E"/>
    <w:rsid w:val="00DF25E2"/>
    <w:rsid w:val="00DF29EC"/>
    <w:rsid w:val="00DF401B"/>
    <w:rsid w:val="00DF4B86"/>
    <w:rsid w:val="00DF64FF"/>
    <w:rsid w:val="00DF7158"/>
    <w:rsid w:val="00DF73AE"/>
    <w:rsid w:val="00DF78BB"/>
    <w:rsid w:val="00DF7975"/>
    <w:rsid w:val="00E011BE"/>
    <w:rsid w:val="00E01220"/>
    <w:rsid w:val="00E03FA9"/>
    <w:rsid w:val="00E10B1B"/>
    <w:rsid w:val="00E1254A"/>
    <w:rsid w:val="00E127CC"/>
    <w:rsid w:val="00E14BEA"/>
    <w:rsid w:val="00E17125"/>
    <w:rsid w:val="00E21777"/>
    <w:rsid w:val="00E235CD"/>
    <w:rsid w:val="00E239B9"/>
    <w:rsid w:val="00E24B87"/>
    <w:rsid w:val="00E259BB"/>
    <w:rsid w:val="00E30461"/>
    <w:rsid w:val="00E31808"/>
    <w:rsid w:val="00E321CB"/>
    <w:rsid w:val="00E328D0"/>
    <w:rsid w:val="00E35EDE"/>
    <w:rsid w:val="00E37045"/>
    <w:rsid w:val="00E37EEC"/>
    <w:rsid w:val="00E41C4E"/>
    <w:rsid w:val="00E41CC5"/>
    <w:rsid w:val="00E42500"/>
    <w:rsid w:val="00E43FB1"/>
    <w:rsid w:val="00E44801"/>
    <w:rsid w:val="00E44D9D"/>
    <w:rsid w:val="00E46D01"/>
    <w:rsid w:val="00E477AC"/>
    <w:rsid w:val="00E47AAB"/>
    <w:rsid w:val="00E47AEC"/>
    <w:rsid w:val="00E50A04"/>
    <w:rsid w:val="00E51352"/>
    <w:rsid w:val="00E514FA"/>
    <w:rsid w:val="00E518C1"/>
    <w:rsid w:val="00E51FCF"/>
    <w:rsid w:val="00E52388"/>
    <w:rsid w:val="00E524B3"/>
    <w:rsid w:val="00E5283C"/>
    <w:rsid w:val="00E52B67"/>
    <w:rsid w:val="00E5301F"/>
    <w:rsid w:val="00E56F55"/>
    <w:rsid w:val="00E57882"/>
    <w:rsid w:val="00E6748F"/>
    <w:rsid w:val="00E71273"/>
    <w:rsid w:val="00E73732"/>
    <w:rsid w:val="00E753F6"/>
    <w:rsid w:val="00E766B4"/>
    <w:rsid w:val="00E76ED3"/>
    <w:rsid w:val="00E81129"/>
    <w:rsid w:val="00E828F3"/>
    <w:rsid w:val="00E83850"/>
    <w:rsid w:val="00E8461D"/>
    <w:rsid w:val="00E85ACD"/>
    <w:rsid w:val="00E85B02"/>
    <w:rsid w:val="00E85ED4"/>
    <w:rsid w:val="00E86464"/>
    <w:rsid w:val="00E86A50"/>
    <w:rsid w:val="00E87467"/>
    <w:rsid w:val="00E909B1"/>
    <w:rsid w:val="00E918AE"/>
    <w:rsid w:val="00E92DBD"/>
    <w:rsid w:val="00E973BB"/>
    <w:rsid w:val="00E9788C"/>
    <w:rsid w:val="00EA55A7"/>
    <w:rsid w:val="00EA60BF"/>
    <w:rsid w:val="00EA723E"/>
    <w:rsid w:val="00EA772E"/>
    <w:rsid w:val="00EB1271"/>
    <w:rsid w:val="00EB4F44"/>
    <w:rsid w:val="00EB5B18"/>
    <w:rsid w:val="00EB61CE"/>
    <w:rsid w:val="00EB76FF"/>
    <w:rsid w:val="00EC26B2"/>
    <w:rsid w:val="00EC2E06"/>
    <w:rsid w:val="00EC37DE"/>
    <w:rsid w:val="00ED0FF6"/>
    <w:rsid w:val="00ED4BB4"/>
    <w:rsid w:val="00ED578B"/>
    <w:rsid w:val="00ED5881"/>
    <w:rsid w:val="00ED799C"/>
    <w:rsid w:val="00EE1B7B"/>
    <w:rsid w:val="00EE2A5C"/>
    <w:rsid w:val="00EE6D63"/>
    <w:rsid w:val="00EF0807"/>
    <w:rsid w:val="00EF2A1C"/>
    <w:rsid w:val="00EF32A0"/>
    <w:rsid w:val="00EF48C6"/>
    <w:rsid w:val="00EF4F6F"/>
    <w:rsid w:val="00EF5C5B"/>
    <w:rsid w:val="00EF7A18"/>
    <w:rsid w:val="00F00BA6"/>
    <w:rsid w:val="00F012EC"/>
    <w:rsid w:val="00F02EC0"/>
    <w:rsid w:val="00F02FDB"/>
    <w:rsid w:val="00F03639"/>
    <w:rsid w:val="00F04012"/>
    <w:rsid w:val="00F04680"/>
    <w:rsid w:val="00F04D0F"/>
    <w:rsid w:val="00F04E33"/>
    <w:rsid w:val="00F059CD"/>
    <w:rsid w:val="00F079D8"/>
    <w:rsid w:val="00F07B53"/>
    <w:rsid w:val="00F12CB4"/>
    <w:rsid w:val="00F13CA1"/>
    <w:rsid w:val="00F15694"/>
    <w:rsid w:val="00F1602A"/>
    <w:rsid w:val="00F166AC"/>
    <w:rsid w:val="00F16B55"/>
    <w:rsid w:val="00F22D41"/>
    <w:rsid w:val="00F233FF"/>
    <w:rsid w:val="00F23BDD"/>
    <w:rsid w:val="00F2477E"/>
    <w:rsid w:val="00F2493B"/>
    <w:rsid w:val="00F2713D"/>
    <w:rsid w:val="00F27570"/>
    <w:rsid w:val="00F275AF"/>
    <w:rsid w:val="00F30642"/>
    <w:rsid w:val="00F32123"/>
    <w:rsid w:val="00F331A8"/>
    <w:rsid w:val="00F3581E"/>
    <w:rsid w:val="00F35A43"/>
    <w:rsid w:val="00F3741C"/>
    <w:rsid w:val="00F37445"/>
    <w:rsid w:val="00F37D7B"/>
    <w:rsid w:val="00F43010"/>
    <w:rsid w:val="00F44396"/>
    <w:rsid w:val="00F4477B"/>
    <w:rsid w:val="00F50432"/>
    <w:rsid w:val="00F50C64"/>
    <w:rsid w:val="00F57167"/>
    <w:rsid w:val="00F60E5A"/>
    <w:rsid w:val="00F62BD1"/>
    <w:rsid w:val="00F631BC"/>
    <w:rsid w:val="00F63B1C"/>
    <w:rsid w:val="00F652E1"/>
    <w:rsid w:val="00F6574B"/>
    <w:rsid w:val="00F67FFB"/>
    <w:rsid w:val="00F722D5"/>
    <w:rsid w:val="00F73E2D"/>
    <w:rsid w:val="00F7588B"/>
    <w:rsid w:val="00F808C7"/>
    <w:rsid w:val="00F80E1D"/>
    <w:rsid w:val="00F864DD"/>
    <w:rsid w:val="00F8676C"/>
    <w:rsid w:val="00F87F0D"/>
    <w:rsid w:val="00F91DEB"/>
    <w:rsid w:val="00F9291E"/>
    <w:rsid w:val="00F933A7"/>
    <w:rsid w:val="00F97657"/>
    <w:rsid w:val="00FA0298"/>
    <w:rsid w:val="00FA0C4E"/>
    <w:rsid w:val="00FA0CF9"/>
    <w:rsid w:val="00FA1E90"/>
    <w:rsid w:val="00FA253B"/>
    <w:rsid w:val="00FA5B8B"/>
    <w:rsid w:val="00FB0680"/>
    <w:rsid w:val="00FB1510"/>
    <w:rsid w:val="00FB1BB0"/>
    <w:rsid w:val="00FB2824"/>
    <w:rsid w:val="00FB5CA9"/>
    <w:rsid w:val="00FB5FCF"/>
    <w:rsid w:val="00FB71F1"/>
    <w:rsid w:val="00FC3096"/>
    <w:rsid w:val="00FC3378"/>
    <w:rsid w:val="00FC3E8C"/>
    <w:rsid w:val="00FC4D34"/>
    <w:rsid w:val="00FD222D"/>
    <w:rsid w:val="00FD2CED"/>
    <w:rsid w:val="00FD30BF"/>
    <w:rsid w:val="00FD354C"/>
    <w:rsid w:val="00FD72C9"/>
    <w:rsid w:val="00FE1473"/>
    <w:rsid w:val="00FE4F3F"/>
    <w:rsid w:val="00FE74F9"/>
    <w:rsid w:val="00FE7BDA"/>
    <w:rsid w:val="00FF03EF"/>
    <w:rsid w:val="00FF4D85"/>
    <w:rsid w:val="00FF5211"/>
    <w:rsid w:val="00FF5300"/>
    <w:rsid w:val="00FF61EF"/>
    <w:rsid w:val="00FF6A62"/>
    <w:rsid w:val="028E3717"/>
    <w:rsid w:val="03E5089C"/>
    <w:rsid w:val="050D4849"/>
    <w:rsid w:val="065016C9"/>
    <w:rsid w:val="092E38C6"/>
    <w:rsid w:val="09604E82"/>
    <w:rsid w:val="0A0D7099"/>
    <w:rsid w:val="0AD73F30"/>
    <w:rsid w:val="0ADD7E30"/>
    <w:rsid w:val="0B982F76"/>
    <w:rsid w:val="0BBE28E3"/>
    <w:rsid w:val="0C5C4E53"/>
    <w:rsid w:val="0C6D2071"/>
    <w:rsid w:val="0CFC3AC1"/>
    <w:rsid w:val="0E02679D"/>
    <w:rsid w:val="0F150A54"/>
    <w:rsid w:val="0FDC5544"/>
    <w:rsid w:val="140501EB"/>
    <w:rsid w:val="147246C9"/>
    <w:rsid w:val="151E69FD"/>
    <w:rsid w:val="15F25F40"/>
    <w:rsid w:val="161B611C"/>
    <w:rsid w:val="16D419D2"/>
    <w:rsid w:val="17696C1D"/>
    <w:rsid w:val="177249E0"/>
    <w:rsid w:val="17FA6D18"/>
    <w:rsid w:val="18856921"/>
    <w:rsid w:val="1B041DF3"/>
    <w:rsid w:val="1CDA7AC0"/>
    <w:rsid w:val="1EA23DFC"/>
    <w:rsid w:val="1ECC2895"/>
    <w:rsid w:val="1F1D3483"/>
    <w:rsid w:val="20FB3F47"/>
    <w:rsid w:val="210A54DF"/>
    <w:rsid w:val="224C682A"/>
    <w:rsid w:val="228C4BA7"/>
    <w:rsid w:val="22B42357"/>
    <w:rsid w:val="233C481F"/>
    <w:rsid w:val="23871813"/>
    <w:rsid w:val="27F46E59"/>
    <w:rsid w:val="284D36D7"/>
    <w:rsid w:val="29E27490"/>
    <w:rsid w:val="2ABD0DA1"/>
    <w:rsid w:val="2B1C0A93"/>
    <w:rsid w:val="2D566873"/>
    <w:rsid w:val="2D7519DF"/>
    <w:rsid w:val="2DAC25A2"/>
    <w:rsid w:val="2E380831"/>
    <w:rsid w:val="2E483D0E"/>
    <w:rsid w:val="2FB64F83"/>
    <w:rsid w:val="30A77050"/>
    <w:rsid w:val="31164A13"/>
    <w:rsid w:val="338B2639"/>
    <w:rsid w:val="33F45D0E"/>
    <w:rsid w:val="33F93534"/>
    <w:rsid w:val="341D7D55"/>
    <w:rsid w:val="346309EA"/>
    <w:rsid w:val="34904C7B"/>
    <w:rsid w:val="36A87B6D"/>
    <w:rsid w:val="38474F9E"/>
    <w:rsid w:val="38633EA8"/>
    <w:rsid w:val="3865353A"/>
    <w:rsid w:val="3B917BF6"/>
    <w:rsid w:val="3BD056AD"/>
    <w:rsid w:val="3F3B5533"/>
    <w:rsid w:val="401A75B2"/>
    <w:rsid w:val="40A11D0E"/>
    <w:rsid w:val="40D75730"/>
    <w:rsid w:val="423D0D68"/>
    <w:rsid w:val="448D61D0"/>
    <w:rsid w:val="461E522F"/>
    <w:rsid w:val="47A20B58"/>
    <w:rsid w:val="486A50DB"/>
    <w:rsid w:val="49BC3715"/>
    <w:rsid w:val="49DB0636"/>
    <w:rsid w:val="4B8305F0"/>
    <w:rsid w:val="4C113007"/>
    <w:rsid w:val="4D2F1028"/>
    <w:rsid w:val="4E564138"/>
    <w:rsid w:val="518E401D"/>
    <w:rsid w:val="529C2D95"/>
    <w:rsid w:val="55385E4B"/>
    <w:rsid w:val="59A50E8C"/>
    <w:rsid w:val="5F0B4ACB"/>
    <w:rsid w:val="5F2B6F1B"/>
    <w:rsid w:val="5F675708"/>
    <w:rsid w:val="60A56859"/>
    <w:rsid w:val="60FD6695"/>
    <w:rsid w:val="641A5820"/>
    <w:rsid w:val="6CC51651"/>
    <w:rsid w:val="6CE47B0E"/>
    <w:rsid w:val="6D2531FB"/>
    <w:rsid w:val="6F0E599E"/>
    <w:rsid w:val="7169742F"/>
    <w:rsid w:val="73EF4563"/>
    <w:rsid w:val="73F44A8C"/>
    <w:rsid w:val="740D49E9"/>
    <w:rsid w:val="7548460C"/>
    <w:rsid w:val="7630583A"/>
    <w:rsid w:val="76DF47BE"/>
    <w:rsid w:val="76FD798B"/>
    <w:rsid w:val="776112D4"/>
    <w:rsid w:val="7857526B"/>
    <w:rsid w:val="7AF861E3"/>
    <w:rsid w:val="7F53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page number" w:qFormat="1"/>
    <w:lsdException w:name="endnote text" w:semiHidden="1"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6">
    <w:name w:val="Normal"/>
    <w:qFormat/>
    <w:pPr>
      <w:widowControl w:val="0"/>
      <w:jc w:val="both"/>
    </w:pPr>
    <w:rPr>
      <w:rFonts w:ascii="Calibri" w:hAnsi="Calibri"/>
      <w:kern w:val="2"/>
      <w:sz w:val="21"/>
      <w:szCs w:val="24"/>
    </w:rPr>
  </w:style>
  <w:style w:type="paragraph" w:styleId="1">
    <w:name w:val="heading 1"/>
    <w:basedOn w:val="af6"/>
    <w:next w:val="af6"/>
    <w:link w:val="1Char1"/>
    <w:qFormat/>
    <w:pPr>
      <w:keepNext/>
      <w:widowControl/>
      <w:ind w:firstLineChars="2979" w:firstLine="7178"/>
      <w:jc w:val="left"/>
      <w:outlineLvl w:val="0"/>
    </w:pPr>
    <w:rPr>
      <w:rFonts w:ascii="宋体" w:hAnsi="Times New Roman"/>
      <w:b/>
      <w:bCs/>
      <w:kern w:val="0"/>
      <w:sz w:val="24"/>
    </w:rPr>
  </w:style>
  <w:style w:type="paragraph" w:styleId="2">
    <w:name w:val="heading 2"/>
    <w:basedOn w:val="af6"/>
    <w:next w:val="af6"/>
    <w:link w:val="2Char1"/>
    <w:qFormat/>
    <w:pPr>
      <w:keepNext/>
      <w:widowControl/>
      <w:jc w:val="center"/>
      <w:outlineLvl w:val="1"/>
    </w:pPr>
    <w:rPr>
      <w:rFonts w:ascii="宋体" w:hAnsi="Times New Roman"/>
      <w:b/>
      <w:bCs/>
      <w:kern w:val="0"/>
      <w:sz w:val="28"/>
      <w:szCs w:val="28"/>
    </w:rPr>
  </w:style>
  <w:style w:type="paragraph" w:styleId="3">
    <w:name w:val="heading 3"/>
    <w:basedOn w:val="af6"/>
    <w:next w:val="af6"/>
    <w:qFormat/>
    <w:pPr>
      <w:keepNext/>
      <w:ind w:leftChars="3752" w:left="7879"/>
      <w:outlineLvl w:val="2"/>
    </w:pPr>
    <w:rPr>
      <w:rFonts w:ascii="黑体"/>
      <w:b/>
      <w:bCs/>
      <w:sz w:val="28"/>
      <w:szCs w:val="28"/>
    </w:rPr>
  </w:style>
  <w:style w:type="paragraph" w:styleId="4">
    <w:name w:val="heading 4"/>
    <w:basedOn w:val="af6"/>
    <w:next w:val="af6"/>
    <w:qFormat/>
    <w:pPr>
      <w:keepNext/>
      <w:ind w:firstLine="7380"/>
      <w:jc w:val="center"/>
      <w:outlineLvl w:val="3"/>
    </w:pPr>
    <w:rPr>
      <w:rFonts w:ascii="黑体"/>
      <w:b/>
      <w:bCs/>
      <w:sz w:val="28"/>
      <w:szCs w:val="28"/>
    </w:rPr>
  </w:style>
  <w:style w:type="paragraph" w:styleId="5">
    <w:name w:val="heading 5"/>
    <w:basedOn w:val="af6"/>
    <w:next w:val="af6"/>
    <w:qFormat/>
    <w:pPr>
      <w:keepNext/>
      <w:snapToGrid w:val="0"/>
      <w:spacing w:line="360" w:lineRule="auto"/>
      <w:ind w:firstLineChars="3923" w:firstLine="8270"/>
      <w:outlineLvl w:val="4"/>
    </w:pPr>
    <w:rPr>
      <w:b/>
      <w:bCs/>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7">
    <w:name w:val="toc 7"/>
    <w:basedOn w:val="af6"/>
    <w:next w:val="af6"/>
    <w:semiHidden/>
    <w:qFormat/>
    <w:pPr>
      <w:tabs>
        <w:tab w:val="right" w:leader="dot" w:pos="9241"/>
      </w:tabs>
      <w:ind w:firstLineChars="500" w:firstLine="505"/>
      <w:jc w:val="left"/>
    </w:pPr>
    <w:rPr>
      <w:rFonts w:ascii="宋体"/>
      <w:szCs w:val="21"/>
    </w:rPr>
  </w:style>
  <w:style w:type="paragraph" w:styleId="8">
    <w:name w:val="index 8"/>
    <w:basedOn w:val="af6"/>
    <w:next w:val="af6"/>
    <w:qFormat/>
    <w:pPr>
      <w:ind w:left="1680" w:hanging="210"/>
      <w:jc w:val="left"/>
    </w:pPr>
    <w:rPr>
      <w:sz w:val="20"/>
      <w:szCs w:val="20"/>
    </w:rPr>
  </w:style>
  <w:style w:type="paragraph" w:styleId="afa">
    <w:name w:val="Normal Indent"/>
    <w:basedOn w:val="af6"/>
    <w:qFormat/>
    <w:pPr>
      <w:spacing w:line="640" w:lineRule="exact"/>
      <w:ind w:firstLineChars="200" w:firstLine="420"/>
    </w:pPr>
    <w:rPr>
      <w:rFonts w:eastAsia="仿宋_GB2312"/>
      <w:sz w:val="32"/>
    </w:rPr>
  </w:style>
  <w:style w:type="paragraph" w:styleId="afb">
    <w:name w:val="caption"/>
    <w:basedOn w:val="af6"/>
    <w:next w:val="af6"/>
    <w:qFormat/>
    <w:pPr>
      <w:spacing w:before="152" w:after="160"/>
    </w:pPr>
    <w:rPr>
      <w:rFonts w:ascii="Arial" w:eastAsia="黑体" w:hAnsi="Arial" w:cs="Arial"/>
      <w:sz w:val="20"/>
      <w:szCs w:val="20"/>
    </w:rPr>
  </w:style>
  <w:style w:type="paragraph" w:styleId="50">
    <w:name w:val="index 5"/>
    <w:basedOn w:val="af6"/>
    <w:next w:val="af6"/>
    <w:qFormat/>
    <w:pPr>
      <w:ind w:left="1050" w:hanging="210"/>
      <w:jc w:val="left"/>
    </w:pPr>
    <w:rPr>
      <w:sz w:val="20"/>
      <w:szCs w:val="20"/>
    </w:rPr>
  </w:style>
  <w:style w:type="paragraph" w:styleId="afc">
    <w:name w:val="Document Map"/>
    <w:basedOn w:val="af6"/>
    <w:semiHidden/>
    <w:qFormat/>
    <w:pPr>
      <w:shd w:val="clear" w:color="auto" w:fill="000080"/>
    </w:pPr>
  </w:style>
  <w:style w:type="paragraph" w:styleId="afd">
    <w:name w:val="annotation text"/>
    <w:basedOn w:val="af6"/>
    <w:link w:val="Char"/>
    <w:uiPriority w:val="99"/>
    <w:qFormat/>
    <w:pPr>
      <w:jc w:val="left"/>
    </w:pPr>
    <w:rPr>
      <w:rFonts w:ascii="Times New Roman" w:hAnsi="Times New Roman"/>
    </w:rPr>
  </w:style>
  <w:style w:type="paragraph" w:styleId="6">
    <w:name w:val="index 6"/>
    <w:basedOn w:val="af6"/>
    <w:next w:val="af6"/>
    <w:qFormat/>
    <w:pPr>
      <w:ind w:left="1260" w:hanging="210"/>
      <w:jc w:val="left"/>
    </w:pPr>
    <w:rPr>
      <w:sz w:val="20"/>
      <w:szCs w:val="20"/>
    </w:rPr>
  </w:style>
  <w:style w:type="paragraph" w:styleId="afe">
    <w:name w:val="Body Text"/>
    <w:basedOn w:val="af6"/>
    <w:link w:val="Char0"/>
    <w:qFormat/>
    <w:pPr>
      <w:spacing w:line="480" w:lineRule="atLeast"/>
    </w:pPr>
    <w:rPr>
      <w:sz w:val="24"/>
    </w:rPr>
  </w:style>
  <w:style w:type="paragraph" w:styleId="aff">
    <w:name w:val="Body Text Indent"/>
    <w:basedOn w:val="af6"/>
    <w:link w:val="Char1"/>
    <w:qFormat/>
    <w:pPr>
      <w:snapToGrid w:val="0"/>
      <w:spacing w:line="480" w:lineRule="atLeast"/>
      <w:ind w:firstLineChars="200" w:firstLine="420"/>
    </w:pPr>
    <w:rPr>
      <w:szCs w:val="21"/>
    </w:rPr>
  </w:style>
  <w:style w:type="paragraph" w:styleId="40">
    <w:name w:val="index 4"/>
    <w:basedOn w:val="af6"/>
    <w:next w:val="af6"/>
    <w:qFormat/>
    <w:pPr>
      <w:ind w:left="840" w:hanging="210"/>
      <w:jc w:val="left"/>
    </w:pPr>
    <w:rPr>
      <w:sz w:val="20"/>
      <w:szCs w:val="20"/>
    </w:rPr>
  </w:style>
  <w:style w:type="paragraph" w:styleId="51">
    <w:name w:val="toc 5"/>
    <w:basedOn w:val="af6"/>
    <w:next w:val="af6"/>
    <w:semiHidden/>
    <w:qFormat/>
    <w:pPr>
      <w:tabs>
        <w:tab w:val="right" w:leader="dot" w:pos="9241"/>
      </w:tabs>
      <w:ind w:firstLineChars="300" w:firstLine="300"/>
      <w:jc w:val="left"/>
    </w:pPr>
    <w:rPr>
      <w:rFonts w:ascii="宋体"/>
      <w:szCs w:val="21"/>
    </w:rPr>
  </w:style>
  <w:style w:type="paragraph" w:styleId="30">
    <w:name w:val="toc 3"/>
    <w:basedOn w:val="af6"/>
    <w:next w:val="af6"/>
    <w:uiPriority w:val="39"/>
    <w:semiHidden/>
    <w:qFormat/>
    <w:pPr>
      <w:tabs>
        <w:tab w:val="right" w:leader="dot" w:pos="9241"/>
      </w:tabs>
      <w:ind w:firstLineChars="100" w:firstLine="102"/>
      <w:jc w:val="left"/>
    </w:pPr>
    <w:rPr>
      <w:rFonts w:ascii="宋体"/>
      <w:szCs w:val="21"/>
    </w:rPr>
  </w:style>
  <w:style w:type="paragraph" w:styleId="aff0">
    <w:name w:val="Plain Text"/>
    <w:basedOn w:val="af6"/>
    <w:link w:val="Char2"/>
    <w:qFormat/>
    <w:rPr>
      <w:rFonts w:ascii="宋体" w:hAnsi="Courier New" w:cs="Courier New"/>
      <w:szCs w:val="21"/>
    </w:rPr>
  </w:style>
  <w:style w:type="paragraph" w:styleId="80">
    <w:name w:val="toc 8"/>
    <w:basedOn w:val="af6"/>
    <w:next w:val="af6"/>
    <w:semiHidden/>
    <w:qFormat/>
    <w:pPr>
      <w:tabs>
        <w:tab w:val="right" w:leader="dot" w:pos="9241"/>
      </w:tabs>
      <w:ind w:firstLineChars="600" w:firstLine="607"/>
      <w:jc w:val="left"/>
    </w:pPr>
    <w:rPr>
      <w:rFonts w:ascii="宋体"/>
      <w:szCs w:val="21"/>
    </w:rPr>
  </w:style>
  <w:style w:type="paragraph" w:styleId="31">
    <w:name w:val="index 3"/>
    <w:basedOn w:val="af6"/>
    <w:next w:val="af6"/>
    <w:qFormat/>
    <w:pPr>
      <w:ind w:left="630" w:hanging="210"/>
      <w:jc w:val="left"/>
    </w:pPr>
    <w:rPr>
      <w:sz w:val="20"/>
      <w:szCs w:val="20"/>
    </w:rPr>
  </w:style>
  <w:style w:type="paragraph" w:styleId="aff1">
    <w:name w:val="Date"/>
    <w:basedOn w:val="af6"/>
    <w:next w:val="af6"/>
    <w:link w:val="Char3"/>
    <w:qFormat/>
    <w:pPr>
      <w:ind w:leftChars="2500" w:left="100"/>
    </w:pPr>
    <w:rPr>
      <w:rFonts w:ascii="Times New Roman" w:hAnsi="Times New Roman"/>
    </w:rPr>
  </w:style>
  <w:style w:type="paragraph" w:styleId="20">
    <w:name w:val="Body Text Indent 2"/>
    <w:basedOn w:val="af6"/>
    <w:link w:val="2Char"/>
    <w:qFormat/>
    <w:pPr>
      <w:ind w:firstLineChars="200" w:firstLine="420"/>
    </w:pPr>
    <w:rPr>
      <w:rFonts w:ascii="仿宋_GB2312" w:eastAsia="仿宋_GB2312" w:hAnsi="Times New Roman"/>
      <w:szCs w:val="20"/>
    </w:rPr>
  </w:style>
  <w:style w:type="paragraph" w:styleId="aff2">
    <w:name w:val="endnote text"/>
    <w:basedOn w:val="af6"/>
    <w:semiHidden/>
    <w:qFormat/>
    <w:pPr>
      <w:snapToGrid w:val="0"/>
      <w:jc w:val="left"/>
    </w:pPr>
  </w:style>
  <w:style w:type="paragraph" w:styleId="aff3">
    <w:name w:val="Balloon Text"/>
    <w:basedOn w:val="af6"/>
    <w:link w:val="Char4"/>
    <w:semiHidden/>
    <w:qFormat/>
    <w:rPr>
      <w:rFonts w:ascii="Times New Roman" w:hAnsi="Times New Roman"/>
      <w:sz w:val="18"/>
      <w:szCs w:val="18"/>
    </w:rPr>
  </w:style>
  <w:style w:type="paragraph" w:styleId="aff4">
    <w:name w:val="footer"/>
    <w:basedOn w:val="af6"/>
    <w:link w:val="Char10"/>
    <w:qFormat/>
    <w:pPr>
      <w:tabs>
        <w:tab w:val="center" w:pos="4153"/>
        <w:tab w:val="right" w:pos="8306"/>
      </w:tabs>
      <w:snapToGrid w:val="0"/>
      <w:jc w:val="left"/>
    </w:pPr>
    <w:rPr>
      <w:rFonts w:ascii="Times New Roman" w:hAnsi="Times New Roman"/>
      <w:sz w:val="18"/>
      <w:szCs w:val="18"/>
    </w:rPr>
  </w:style>
  <w:style w:type="paragraph" w:styleId="aff5">
    <w:name w:val="header"/>
    <w:basedOn w:val="af6"/>
    <w:link w:val="Char11"/>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0">
    <w:name w:val="toc 1"/>
    <w:basedOn w:val="af6"/>
    <w:next w:val="af6"/>
    <w:uiPriority w:val="39"/>
    <w:qFormat/>
    <w:pPr>
      <w:tabs>
        <w:tab w:val="right" w:leader="dot" w:pos="9241"/>
      </w:tabs>
      <w:spacing w:beforeLines="25" w:afterLines="25"/>
      <w:jc w:val="left"/>
    </w:pPr>
    <w:rPr>
      <w:rFonts w:ascii="宋体"/>
      <w:szCs w:val="21"/>
    </w:rPr>
  </w:style>
  <w:style w:type="paragraph" w:styleId="41">
    <w:name w:val="toc 4"/>
    <w:basedOn w:val="af6"/>
    <w:next w:val="af6"/>
    <w:semiHidden/>
    <w:qFormat/>
    <w:pPr>
      <w:tabs>
        <w:tab w:val="right" w:leader="dot" w:pos="9241"/>
      </w:tabs>
      <w:ind w:firstLineChars="200" w:firstLine="198"/>
      <w:jc w:val="left"/>
    </w:pPr>
    <w:rPr>
      <w:rFonts w:ascii="宋体"/>
      <w:szCs w:val="21"/>
    </w:rPr>
  </w:style>
  <w:style w:type="paragraph" w:styleId="aff6">
    <w:name w:val="index heading"/>
    <w:basedOn w:val="af6"/>
    <w:next w:val="11"/>
    <w:qFormat/>
    <w:pPr>
      <w:spacing w:before="120" w:after="120"/>
      <w:jc w:val="center"/>
    </w:pPr>
    <w:rPr>
      <w:b/>
      <w:bCs/>
      <w:iCs/>
      <w:szCs w:val="20"/>
    </w:rPr>
  </w:style>
  <w:style w:type="paragraph" w:styleId="11">
    <w:name w:val="index 1"/>
    <w:basedOn w:val="af6"/>
    <w:next w:val="aff7"/>
    <w:qFormat/>
    <w:pPr>
      <w:tabs>
        <w:tab w:val="right" w:leader="dot" w:pos="9299"/>
      </w:tabs>
      <w:jc w:val="left"/>
    </w:pPr>
    <w:rPr>
      <w:rFonts w:ascii="宋体"/>
      <w:szCs w:val="21"/>
    </w:rPr>
  </w:style>
  <w:style w:type="paragraph" w:customStyle="1" w:styleId="aff7">
    <w:name w:val="段"/>
    <w:qFormat/>
    <w:pPr>
      <w:autoSpaceDE w:val="0"/>
      <w:autoSpaceDN w:val="0"/>
      <w:ind w:firstLineChars="200" w:firstLine="200"/>
      <w:jc w:val="both"/>
    </w:pPr>
    <w:rPr>
      <w:rFonts w:ascii="宋体" w:hAnsi="Calibri"/>
      <w:sz w:val="21"/>
      <w:szCs w:val="21"/>
    </w:rPr>
  </w:style>
  <w:style w:type="paragraph" w:styleId="a9">
    <w:name w:val="footnote text"/>
    <w:basedOn w:val="af6"/>
    <w:qFormat/>
    <w:pPr>
      <w:numPr>
        <w:numId w:val="1"/>
      </w:numPr>
      <w:snapToGrid w:val="0"/>
      <w:jc w:val="left"/>
    </w:pPr>
    <w:rPr>
      <w:rFonts w:ascii="宋体"/>
      <w:sz w:val="18"/>
      <w:szCs w:val="18"/>
    </w:rPr>
  </w:style>
  <w:style w:type="paragraph" w:styleId="60">
    <w:name w:val="toc 6"/>
    <w:basedOn w:val="af6"/>
    <w:next w:val="af6"/>
    <w:semiHidden/>
    <w:qFormat/>
    <w:pPr>
      <w:tabs>
        <w:tab w:val="right" w:leader="dot" w:pos="9241"/>
      </w:tabs>
      <w:ind w:firstLineChars="400" w:firstLine="403"/>
      <w:jc w:val="left"/>
    </w:pPr>
    <w:rPr>
      <w:rFonts w:ascii="宋体"/>
      <w:szCs w:val="21"/>
    </w:rPr>
  </w:style>
  <w:style w:type="paragraph" w:styleId="70">
    <w:name w:val="index 7"/>
    <w:basedOn w:val="af6"/>
    <w:next w:val="af6"/>
    <w:qFormat/>
    <w:pPr>
      <w:ind w:left="1470" w:hanging="210"/>
      <w:jc w:val="left"/>
    </w:pPr>
    <w:rPr>
      <w:sz w:val="20"/>
      <w:szCs w:val="20"/>
    </w:rPr>
  </w:style>
  <w:style w:type="paragraph" w:styleId="9">
    <w:name w:val="index 9"/>
    <w:basedOn w:val="af6"/>
    <w:next w:val="af6"/>
    <w:qFormat/>
    <w:pPr>
      <w:ind w:left="1890" w:hanging="210"/>
      <w:jc w:val="left"/>
    </w:pPr>
    <w:rPr>
      <w:sz w:val="20"/>
      <w:szCs w:val="20"/>
    </w:rPr>
  </w:style>
  <w:style w:type="paragraph" w:styleId="21">
    <w:name w:val="toc 2"/>
    <w:basedOn w:val="af6"/>
    <w:next w:val="af6"/>
    <w:uiPriority w:val="39"/>
    <w:qFormat/>
    <w:pPr>
      <w:tabs>
        <w:tab w:val="right" w:leader="dot" w:pos="9241"/>
      </w:tabs>
    </w:pPr>
    <w:rPr>
      <w:rFonts w:ascii="宋体"/>
      <w:szCs w:val="21"/>
    </w:rPr>
  </w:style>
  <w:style w:type="paragraph" w:styleId="90">
    <w:name w:val="toc 9"/>
    <w:basedOn w:val="af6"/>
    <w:next w:val="af6"/>
    <w:semiHidden/>
    <w:qFormat/>
    <w:pPr>
      <w:ind w:left="1470"/>
      <w:jc w:val="left"/>
    </w:pPr>
    <w:rPr>
      <w:sz w:val="20"/>
      <w:szCs w:val="20"/>
    </w:rPr>
  </w:style>
  <w:style w:type="paragraph" w:styleId="HTML">
    <w:name w:val="HTML Preformatted"/>
    <w:basedOn w:val="af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kern w:val="0"/>
      <w:sz w:val="20"/>
      <w:szCs w:val="20"/>
    </w:rPr>
  </w:style>
  <w:style w:type="paragraph" w:styleId="aff8">
    <w:name w:val="Normal (Web)"/>
    <w:basedOn w:val="af6"/>
    <w:unhideWhenUsed/>
    <w:qFormat/>
    <w:pPr>
      <w:spacing w:before="100" w:beforeAutospacing="1" w:after="100" w:afterAutospacing="1"/>
      <w:jc w:val="left"/>
    </w:pPr>
    <w:rPr>
      <w:kern w:val="0"/>
      <w:sz w:val="24"/>
    </w:rPr>
  </w:style>
  <w:style w:type="paragraph" w:styleId="22">
    <w:name w:val="index 2"/>
    <w:basedOn w:val="af6"/>
    <w:next w:val="af6"/>
    <w:qFormat/>
    <w:pPr>
      <w:ind w:left="420" w:hanging="210"/>
      <w:jc w:val="left"/>
    </w:pPr>
    <w:rPr>
      <w:sz w:val="20"/>
      <w:szCs w:val="20"/>
    </w:rPr>
  </w:style>
  <w:style w:type="paragraph" w:styleId="aff9">
    <w:name w:val="Title"/>
    <w:basedOn w:val="af6"/>
    <w:link w:val="Char5"/>
    <w:qFormat/>
    <w:pPr>
      <w:jc w:val="center"/>
    </w:pPr>
    <w:rPr>
      <w:rFonts w:ascii="Times New Roman" w:hAnsi="Times New Roman"/>
      <w:sz w:val="72"/>
      <w:szCs w:val="20"/>
    </w:rPr>
  </w:style>
  <w:style w:type="table" w:styleId="affa">
    <w:name w:val="Table Grid"/>
    <w:basedOn w:val="af8"/>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b">
    <w:name w:val="Strong"/>
    <w:qFormat/>
    <w:rPr>
      <w:b/>
      <w:bCs/>
    </w:rPr>
  </w:style>
  <w:style w:type="character" w:styleId="affc">
    <w:name w:val="page number"/>
    <w:qFormat/>
  </w:style>
  <w:style w:type="character" w:styleId="affd">
    <w:name w:val="FollowedHyperlink"/>
    <w:qFormat/>
    <w:rPr>
      <w:color w:val="800080"/>
      <w:u w:val="single"/>
    </w:rPr>
  </w:style>
  <w:style w:type="character" w:styleId="affe">
    <w:name w:val="Emphasis"/>
    <w:qFormat/>
    <w:rPr>
      <w:i/>
      <w:iCs/>
    </w:rPr>
  </w:style>
  <w:style w:type="character" w:styleId="afff">
    <w:name w:val="Hyperlink"/>
    <w:uiPriority w:val="99"/>
    <w:qFormat/>
    <w:rPr>
      <w:color w:val="0268CD"/>
      <w:u w:val="none"/>
    </w:rPr>
  </w:style>
  <w:style w:type="character" w:styleId="afff0">
    <w:name w:val="annotation reference"/>
    <w:uiPriority w:val="99"/>
    <w:qFormat/>
    <w:rPr>
      <w:sz w:val="21"/>
      <w:szCs w:val="21"/>
    </w:rPr>
  </w:style>
  <w:style w:type="character" w:customStyle="1" w:styleId="1Char1">
    <w:name w:val="标题 1 Char1"/>
    <w:link w:val="1"/>
    <w:qFormat/>
    <w:rPr>
      <w:rFonts w:ascii="宋体" w:eastAsia="宋体"/>
      <w:b/>
      <w:bCs/>
      <w:sz w:val="24"/>
      <w:szCs w:val="24"/>
      <w:lang w:val="en-US" w:eastAsia="zh-CN" w:bidi="ar-SA"/>
    </w:rPr>
  </w:style>
  <w:style w:type="character" w:customStyle="1" w:styleId="2Char1">
    <w:name w:val="标题 2 Char1"/>
    <w:link w:val="2"/>
    <w:qFormat/>
    <w:rPr>
      <w:rFonts w:ascii="宋体" w:eastAsia="宋体"/>
      <w:b/>
      <w:bCs/>
      <w:sz w:val="28"/>
      <w:szCs w:val="28"/>
      <w:lang w:val="en-US" w:eastAsia="zh-CN" w:bidi="ar-SA"/>
    </w:rPr>
  </w:style>
  <w:style w:type="character" w:customStyle="1" w:styleId="Char">
    <w:name w:val="批注文字 Char"/>
    <w:link w:val="afd"/>
    <w:uiPriority w:val="99"/>
    <w:qFormat/>
    <w:rPr>
      <w:kern w:val="2"/>
      <w:sz w:val="21"/>
      <w:szCs w:val="24"/>
      <w:lang w:bidi="ar-SA"/>
    </w:rPr>
  </w:style>
  <w:style w:type="character" w:customStyle="1" w:styleId="Char0">
    <w:name w:val="正文文本 Char"/>
    <w:link w:val="afe"/>
    <w:qFormat/>
    <w:rPr>
      <w:rFonts w:ascii="Calibri" w:hAnsi="Calibri"/>
      <w:kern w:val="2"/>
      <w:sz w:val="24"/>
      <w:szCs w:val="24"/>
    </w:rPr>
  </w:style>
  <w:style w:type="character" w:customStyle="1" w:styleId="Char1">
    <w:name w:val="正文文本缩进 Char"/>
    <w:link w:val="aff"/>
    <w:qFormat/>
    <w:rPr>
      <w:rFonts w:ascii="Calibri" w:hAnsi="Calibri"/>
      <w:kern w:val="2"/>
      <w:sz w:val="21"/>
      <w:szCs w:val="21"/>
    </w:rPr>
  </w:style>
  <w:style w:type="character" w:customStyle="1" w:styleId="Char2">
    <w:name w:val="纯文本 Char"/>
    <w:link w:val="aff0"/>
    <w:qFormat/>
    <w:rPr>
      <w:rFonts w:ascii="宋体" w:eastAsia="宋体" w:hAnsi="Courier New" w:cs="Courier New"/>
      <w:kern w:val="2"/>
      <w:sz w:val="21"/>
      <w:szCs w:val="21"/>
      <w:lang w:val="en-US" w:eastAsia="zh-CN" w:bidi="ar-SA"/>
    </w:rPr>
  </w:style>
  <w:style w:type="character" w:customStyle="1" w:styleId="Char3">
    <w:name w:val="日期 Char"/>
    <w:link w:val="aff1"/>
    <w:qFormat/>
    <w:rPr>
      <w:rFonts w:eastAsia="宋体"/>
      <w:kern w:val="2"/>
      <w:sz w:val="21"/>
      <w:szCs w:val="24"/>
      <w:lang w:val="en-US" w:eastAsia="zh-CN" w:bidi="ar-SA"/>
    </w:rPr>
  </w:style>
  <w:style w:type="character" w:customStyle="1" w:styleId="2Char">
    <w:name w:val="正文文本缩进 2 Char"/>
    <w:link w:val="20"/>
    <w:qFormat/>
    <w:rPr>
      <w:rFonts w:ascii="仿宋_GB2312" w:eastAsia="仿宋_GB2312"/>
      <w:kern w:val="2"/>
      <w:sz w:val="21"/>
      <w:lang w:val="en-US" w:eastAsia="zh-CN" w:bidi="ar-SA"/>
    </w:rPr>
  </w:style>
  <w:style w:type="character" w:customStyle="1" w:styleId="Char4">
    <w:name w:val="批注框文本 Char"/>
    <w:link w:val="aff3"/>
    <w:qFormat/>
    <w:rPr>
      <w:rFonts w:eastAsia="宋体"/>
      <w:kern w:val="2"/>
      <w:sz w:val="18"/>
      <w:szCs w:val="18"/>
      <w:lang w:val="en-US" w:eastAsia="zh-CN" w:bidi="ar-SA"/>
    </w:rPr>
  </w:style>
  <w:style w:type="character" w:customStyle="1" w:styleId="Char10">
    <w:name w:val="页脚 Char1"/>
    <w:link w:val="aff4"/>
    <w:qFormat/>
    <w:rPr>
      <w:rFonts w:eastAsia="宋体"/>
      <w:kern w:val="2"/>
      <w:sz w:val="18"/>
      <w:szCs w:val="18"/>
      <w:lang w:val="en-US" w:eastAsia="zh-CN" w:bidi="ar-SA"/>
    </w:rPr>
  </w:style>
  <w:style w:type="character" w:customStyle="1" w:styleId="Char11">
    <w:name w:val="页眉 Char1"/>
    <w:link w:val="aff5"/>
    <w:qFormat/>
    <w:rPr>
      <w:rFonts w:eastAsia="宋体"/>
      <w:kern w:val="2"/>
      <w:sz w:val="18"/>
      <w:szCs w:val="18"/>
      <w:lang w:val="en-US" w:eastAsia="zh-CN" w:bidi="ar-SA"/>
    </w:rPr>
  </w:style>
  <w:style w:type="character" w:customStyle="1" w:styleId="HTMLChar">
    <w:name w:val="HTML 预设格式 Char"/>
    <w:link w:val="HTML"/>
    <w:qFormat/>
    <w:rPr>
      <w:rFonts w:ascii="Arial Unicode MS" w:eastAsia="Arial Unicode MS" w:hAnsi="Arial Unicode MS"/>
      <w:lang w:val="en-US" w:bidi="ar-SA"/>
    </w:rPr>
  </w:style>
  <w:style w:type="character" w:customStyle="1" w:styleId="Char5">
    <w:name w:val="标题 Char"/>
    <w:link w:val="aff9"/>
    <w:qFormat/>
    <w:rPr>
      <w:rFonts w:eastAsia="宋体"/>
      <w:kern w:val="2"/>
      <w:sz w:val="72"/>
      <w:lang w:val="en-US" w:eastAsia="zh-CN" w:bidi="ar-SA"/>
    </w:rPr>
  </w:style>
  <w:style w:type="character" w:customStyle="1" w:styleId="main1">
    <w:name w:val="main1"/>
    <w:qFormat/>
    <w:rPr>
      <w:sz w:val="21"/>
      <w:szCs w:val="21"/>
    </w:rPr>
  </w:style>
  <w:style w:type="character" w:customStyle="1" w:styleId="1Char">
    <w:name w:val="标题 1 Char"/>
    <w:qFormat/>
    <w:rPr>
      <w:rFonts w:ascii="仿宋_GB2312" w:eastAsia="仿宋_GB2312"/>
      <w:bCs/>
      <w:kern w:val="2"/>
      <w:sz w:val="28"/>
      <w:szCs w:val="28"/>
      <w:lang w:val="en-US" w:eastAsia="zh-CN" w:bidi="ar-SA"/>
    </w:rPr>
  </w:style>
  <w:style w:type="character" w:customStyle="1" w:styleId="Char12">
    <w:name w:val="纯文本 Char1"/>
    <w:qFormat/>
    <w:rPr>
      <w:rFonts w:ascii="宋体" w:hAnsi="Courier New" w:cs="Courier New"/>
      <w:kern w:val="2"/>
      <w:sz w:val="21"/>
      <w:szCs w:val="21"/>
    </w:rPr>
  </w:style>
  <w:style w:type="character" w:customStyle="1" w:styleId="CharChar">
    <w:name w:val="首示例 Char Char"/>
    <w:qFormat/>
    <w:rPr>
      <w:rFonts w:ascii="宋体" w:hAnsi="宋体"/>
      <w:kern w:val="2"/>
      <w:sz w:val="18"/>
      <w:szCs w:val="18"/>
      <w:lang w:val="en-US" w:eastAsia="zh-CN" w:bidi="ar-SA"/>
    </w:rPr>
  </w:style>
  <w:style w:type="character" w:customStyle="1" w:styleId="fontstyle31">
    <w:name w:val="fontstyle31"/>
    <w:qFormat/>
    <w:rPr>
      <w:rFonts w:ascii="Times New Roman" w:hAnsi="Times New Roman" w:cs="Times New Roman" w:hint="default"/>
      <w:color w:val="000000"/>
      <w:sz w:val="18"/>
      <w:szCs w:val="18"/>
    </w:rPr>
  </w:style>
  <w:style w:type="character" w:customStyle="1" w:styleId="Char6">
    <w:name w:val="段 Char"/>
    <w:qFormat/>
    <w:rPr>
      <w:rFonts w:ascii="宋体" w:eastAsia="宋体"/>
      <w:sz w:val="21"/>
      <w:szCs w:val="21"/>
      <w:lang w:val="en-US" w:eastAsia="zh-CN" w:bidi="ar-SA"/>
    </w:rPr>
  </w:style>
  <w:style w:type="character" w:customStyle="1" w:styleId="Char7">
    <w:name w:val="附录公式 Char"/>
    <w:link w:val="afff1"/>
    <w:qFormat/>
    <w:rPr>
      <w:rFonts w:ascii="宋体" w:eastAsia="宋体"/>
      <w:sz w:val="21"/>
      <w:szCs w:val="21"/>
      <w:lang w:val="en-US" w:eastAsia="zh-CN" w:bidi="ar-SA"/>
    </w:rPr>
  </w:style>
  <w:style w:type="paragraph" w:customStyle="1" w:styleId="afff1">
    <w:name w:val="附录公式"/>
    <w:basedOn w:val="aff7"/>
    <w:next w:val="aff7"/>
    <w:link w:val="Char7"/>
    <w:qFormat/>
    <w:pPr>
      <w:tabs>
        <w:tab w:val="center" w:pos="4201"/>
        <w:tab w:val="right" w:leader="dot" w:pos="9298"/>
      </w:tabs>
      <w:ind w:firstLine="420"/>
    </w:pPr>
    <w:rPr>
      <w:rFonts w:hAnsi="Times New Roman"/>
    </w:rPr>
  </w:style>
  <w:style w:type="character" w:customStyle="1" w:styleId="fontstyle11">
    <w:name w:val="fontstyle11"/>
    <w:qFormat/>
    <w:rPr>
      <w:rFonts w:ascii="Times New Roman" w:hAnsi="Times New Roman" w:cs="Times New Roman" w:hint="default"/>
      <w:color w:val="000000"/>
      <w:sz w:val="22"/>
      <w:szCs w:val="22"/>
    </w:rPr>
  </w:style>
  <w:style w:type="character" w:customStyle="1" w:styleId="CharChar0">
    <w:name w:val="附录公式 Char Char"/>
    <w:qFormat/>
    <w:rPr>
      <w:rFonts w:ascii="宋体"/>
      <w:sz w:val="21"/>
      <w:lang w:val="en-US" w:eastAsia="zh-CN" w:bidi="ar-SA"/>
    </w:rPr>
  </w:style>
  <w:style w:type="character" w:customStyle="1" w:styleId="fontstyle01">
    <w:name w:val="fontstyle01"/>
    <w:qFormat/>
    <w:rPr>
      <w:rFonts w:ascii="宋体" w:eastAsia="宋体" w:hAnsi="宋体" w:cs="宋体" w:hint="eastAsia"/>
      <w:color w:val="000000"/>
      <w:sz w:val="22"/>
      <w:szCs w:val="22"/>
    </w:rPr>
  </w:style>
  <w:style w:type="character" w:customStyle="1" w:styleId="fontstyle41">
    <w:name w:val="fontstyle41"/>
    <w:qFormat/>
    <w:rPr>
      <w:rFonts w:ascii="Times New Roman" w:hAnsi="Times New Roman" w:cs="Times New Roman" w:hint="default"/>
      <w:b/>
      <w:color w:val="000000"/>
      <w:sz w:val="18"/>
      <w:szCs w:val="18"/>
    </w:rPr>
  </w:style>
  <w:style w:type="character" w:customStyle="1" w:styleId="2Char0">
    <w:name w:val="标题 2 Char"/>
    <w:qFormat/>
    <w:rPr>
      <w:rFonts w:ascii="Arial" w:eastAsia="黑体" w:hAnsi="Arial"/>
      <w:b/>
      <w:kern w:val="2"/>
      <w:sz w:val="32"/>
      <w:szCs w:val="24"/>
    </w:rPr>
  </w:style>
  <w:style w:type="character" w:customStyle="1" w:styleId="Char8">
    <w:name w:val="章标题 Char"/>
    <w:link w:val="afff2"/>
    <w:qFormat/>
    <w:rPr>
      <w:rFonts w:ascii="黑体" w:eastAsia="黑体" w:hAnsi="Calibri"/>
      <w:sz w:val="21"/>
      <w:lang w:val="en-US" w:eastAsia="zh-CN" w:bidi="ar-SA"/>
    </w:rPr>
  </w:style>
  <w:style w:type="paragraph" w:customStyle="1" w:styleId="afff2">
    <w:name w:val="章标题"/>
    <w:next w:val="aff7"/>
    <w:link w:val="Char8"/>
    <w:qFormat/>
    <w:pPr>
      <w:spacing w:beforeLines="50"/>
      <w:jc w:val="both"/>
      <w:outlineLvl w:val="1"/>
    </w:pPr>
    <w:rPr>
      <w:rFonts w:ascii="黑体" w:eastAsia="黑体" w:hAnsi="Calibri"/>
      <w:sz w:val="21"/>
    </w:rPr>
  </w:style>
  <w:style w:type="character" w:customStyle="1" w:styleId="Char9">
    <w:name w:val="页脚 Char"/>
    <w:qFormat/>
    <w:rPr>
      <w:rFonts w:ascii="Times New Roman" w:eastAsia="宋体" w:hAnsi="Times New Roman" w:cs="Times New Roman"/>
      <w:kern w:val="2"/>
      <w:sz w:val="18"/>
      <w:szCs w:val="18"/>
    </w:rPr>
  </w:style>
  <w:style w:type="character" w:customStyle="1" w:styleId="afff3">
    <w:name w:val="发布"/>
    <w:qFormat/>
    <w:rPr>
      <w:rFonts w:ascii="黑体" w:eastAsia="黑体"/>
      <w:spacing w:val="85"/>
      <w:w w:val="100"/>
      <w:position w:val="3"/>
      <w:sz w:val="28"/>
      <w:szCs w:val="28"/>
    </w:rPr>
  </w:style>
  <w:style w:type="character" w:customStyle="1" w:styleId="fontstyle21">
    <w:name w:val="fontstyle21"/>
    <w:qFormat/>
    <w:rPr>
      <w:rFonts w:ascii="宋体" w:eastAsia="宋体" w:hAnsi="宋体" w:cs="宋体" w:hint="eastAsia"/>
      <w:color w:val="000000"/>
      <w:sz w:val="22"/>
      <w:szCs w:val="22"/>
    </w:rPr>
  </w:style>
  <w:style w:type="character" w:customStyle="1" w:styleId="CharChar1">
    <w:name w:val="段 Char Char"/>
    <w:qFormat/>
    <w:rPr>
      <w:rFonts w:ascii="宋体"/>
      <w:sz w:val="21"/>
      <w:lang w:val="en-US" w:eastAsia="zh-CN" w:bidi="ar-SA"/>
    </w:rPr>
  </w:style>
  <w:style w:type="character" w:customStyle="1" w:styleId="Chara">
    <w:name w:val="页眉 Char"/>
    <w:qFormat/>
    <w:rPr>
      <w:rFonts w:ascii="Times New Roman" w:eastAsia="宋体" w:hAnsi="Times New Roman" w:cs="Times New Roman"/>
      <w:kern w:val="2"/>
      <w:sz w:val="18"/>
      <w:szCs w:val="18"/>
    </w:rPr>
  </w:style>
  <w:style w:type="character" w:customStyle="1" w:styleId="Charb">
    <w:name w:val="首示例 Char"/>
    <w:link w:val="afff4"/>
    <w:qFormat/>
    <w:rPr>
      <w:rFonts w:ascii="宋体" w:hAnsi="宋体"/>
      <w:kern w:val="2"/>
      <w:sz w:val="18"/>
      <w:szCs w:val="18"/>
      <w:lang w:val="en-US" w:eastAsia="zh-CN" w:bidi="ar-SA"/>
    </w:rPr>
  </w:style>
  <w:style w:type="paragraph" w:customStyle="1" w:styleId="afff4">
    <w:name w:val="首示例"/>
    <w:next w:val="aff7"/>
    <w:link w:val="Charb"/>
    <w:qFormat/>
    <w:pPr>
      <w:tabs>
        <w:tab w:val="left" w:pos="360"/>
      </w:tabs>
    </w:pPr>
    <w:rPr>
      <w:rFonts w:ascii="宋体" w:hAnsi="宋体"/>
      <w:kern w:val="2"/>
      <w:sz w:val="18"/>
      <w:szCs w:val="18"/>
    </w:rPr>
  </w:style>
  <w:style w:type="paragraph" w:customStyle="1" w:styleId="afff5">
    <w:name w:val="图表脚注说明"/>
    <w:basedOn w:val="af6"/>
    <w:qFormat/>
    <w:rPr>
      <w:rFonts w:ascii="宋体"/>
      <w:sz w:val="18"/>
      <w:szCs w:val="18"/>
    </w:rPr>
  </w:style>
  <w:style w:type="paragraph" w:customStyle="1" w:styleId="12">
    <w:name w:val="正文1"/>
    <w:qFormat/>
    <w:pPr>
      <w:jc w:val="both"/>
    </w:pPr>
    <w:rPr>
      <w:rFonts w:ascii="Calibri" w:hAnsi="Calibri"/>
      <w:kern w:val="2"/>
      <w:sz w:val="21"/>
      <w:szCs w:val="21"/>
    </w:rPr>
  </w:style>
  <w:style w:type="paragraph" w:customStyle="1" w:styleId="afff6">
    <w:name w:val="封面标准英文名称"/>
    <w:basedOn w:val="afff7"/>
    <w:qFormat/>
    <w:pPr>
      <w:framePr w:wrap="around"/>
      <w:spacing w:before="370" w:line="400" w:lineRule="exact"/>
    </w:pPr>
    <w:rPr>
      <w:rFonts w:ascii="Times New Roman"/>
      <w:sz w:val="28"/>
      <w:szCs w:val="28"/>
    </w:rPr>
  </w:style>
  <w:style w:type="paragraph" w:customStyle="1" w:styleId="afff7">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Calibri"/>
      <w:sz w:val="52"/>
    </w:rPr>
  </w:style>
  <w:style w:type="paragraph" w:customStyle="1" w:styleId="afff8">
    <w:name w:val="封面一致性程度标识"/>
    <w:basedOn w:val="afff6"/>
    <w:qFormat/>
    <w:pPr>
      <w:framePr w:wrap="around"/>
      <w:spacing w:before="440"/>
    </w:pPr>
    <w:rPr>
      <w:rFonts w:ascii="宋体" w:eastAsia="宋体"/>
    </w:rPr>
  </w:style>
  <w:style w:type="paragraph" w:customStyle="1" w:styleId="ad">
    <w:name w:val="附录表标号"/>
    <w:basedOn w:val="af6"/>
    <w:next w:val="aff7"/>
    <w:qFormat/>
    <w:pPr>
      <w:numPr>
        <w:numId w:val="2"/>
      </w:numPr>
      <w:tabs>
        <w:tab w:val="clear" w:pos="0"/>
      </w:tabs>
      <w:spacing w:line="14" w:lineRule="exact"/>
      <w:ind w:left="811" w:hanging="448"/>
      <w:jc w:val="center"/>
      <w:outlineLvl w:val="0"/>
    </w:pPr>
    <w:rPr>
      <w:color w:val="FFFFFF"/>
    </w:rPr>
  </w:style>
  <w:style w:type="paragraph" w:customStyle="1" w:styleId="afff9">
    <w:name w:val="封面标准文稿编辑信息"/>
    <w:basedOn w:val="afffa"/>
    <w:qFormat/>
    <w:pPr>
      <w:framePr w:wrap="around"/>
      <w:spacing w:before="180" w:line="180" w:lineRule="exact"/>
    </w:pPr>
    <w:rPr>
      <w:sz w:val="21"/>
    </w:rPr>
  </w:style>
  <w:style w:type="paragraph" w:customStyle="1" w:styleId="afffa">
    <w:name w:val="封面标准文稿类别"/>
    <w:basedOn w:val="afff8"/>
    <w:qFormat/>
    <w:pPr>
      <w:framePr w:wrap="around"/>
      <w:spacing w:after="160" w:line="240" w:lineRule="auto"/>
    </w:pPr>
    <w:rPr>
      <w:sz w:val="24"/>
    </w:rPr>
  </w:style>
  <w:style w:type="paragraph" w:customStyle="1" w:styleId="af2">
    <w:name w:val="实施日期"/>
    <w:basedOn w:val="afffb"/>
    <w:qFormat/>
    <w:pPr>
      <w:framePr w:hSpace="0" w:wrap="around" w:xAlign="right"/>
      <w:numPr>
        <w:ilvl w:val="4"/>
        <w:numId w:val="3"/>
      </w:numPr>
      <w:jc w:val="right"/>
    </w:pPr>
  </w:style>
  <w:style w:type="paragraph" w:customStyle="1" w:styleId="afffb">
    <w:name w:val="发布日期"/>
    <w:qFormat/>
    <w:pPr>
      <w:framePr w:w="4000" w:h="473" w:hRule="exact" w:hSpace="180" w:vSpace="180" w:wrap="around" w:hAnchor="margin" w:y="13511" w:anchorLock="1"/>
    </w:pPr>
    <w:rPr>
      <w:rFonts w:ascii="Calibri" w:eastAsia="黑体" w:hAnsi="Calibri"/>
      <w:sz w:val="28"/>
    </w:rPr>
  </w:style>
  <w:style w:type="paragraph" w:customStyle="1" w:styleId="afffc">
    <w:name w:val="标准书眉_奇数页"/>
    <w:next w:val="af6"/>
    <w:qFormat/>
    <w:pPr>
      <w:tabs>
        <w:tab w:val="center" w:pos="4154"/>
        <w:tab w:val="right" w:pos="8306"/>
      </w:tabs>
      <w:spacing w:after="220"/>
      <w:jc w:val="right"/>
    </w:pPr>
    <w:rPr>
      <w:rFonts w:ascii="黑体" w:eastAsia="黑体" w:hAnsi="Calibri"/>
      <w:sz w:val="21"/>
      <w:szCs w:val="21"/>
    </w:rPr>
  </w:style>
  <w:style w:type="paragraph" w:customStyle="1" w:styleId="23">
    <w:name w:val="封面一致性程度标识2"/>
    <w:basedOn w:val="afff8"/>
    <w:qFormat/>
    <w:pPr>
      <w:framePr w:wrap="around" w:y="4469"/>
    </w:pPr>
  </w:style>
  <w:style w:type="paragraph" w:customStyle="1" w:styleId="a1">
    <w:name w:val="示例×："/>
    <w:basedOn w:val="afff2"/>
    <w:qFormat/>
    <w:pPr>
      <w:numPr>
        <w:numId w:val="4"/>
      </w:numPr>
      <w:spacing w:beforeLines="0"/>
      <w:outlineLvl w:val="9"/>
    </w:pPr>
    <w:rPr>
      <w:rFonts w:ascii="宋体" w:eastAsia="宋体"/>
      <w:sz w:val="18"/>
      <w:szCs w:val="18"/>
    </w:rPr>
  </w:style>
  <w:style w:type="paragraph" w:customStyle="1" w:styleId="afffd">
    <w:name w:val="注："/>
    <w:next w:val="aff7"/>
    <w:qFormat/>
    <w:pPr>
      <w:widowControl w:val="0"/>
      <w:autoSpaceDE w:val="0"/>
      <w:autoSpaceDN w:val="0"/>
      <w:ind w:left="840" w:hanging="420"/>
      <w:jc w:val="both"/>
    </w:pPr>
    <w:rPr>
      <w:rFonts w:ascii="宋体" w:hAnsi="Calibri" w:hint="eastAsia"/>
      <w:sz w:val="18"/>
    </w:rPr>
  </w:style>
  <w:style w:type="paragraph" w:customStyle="1" w:styleId="afffe">
    <w:name w:val="附录标识"/>
    <w:basedOn w:val="af6"/>
    <w:next w:val="aff7"/>
    <w:qFormat/>
    <w:pPr>
      <w:keepNext/>
      <w:widowControl/>
      <w:shd w:val="clear" w:color="FFFFFF" w:fill="FFFFFF"/>
      <w:tabs>
        <w:tab w:val="left" w:pos="360"/>
        <w:tab w:val="left" w:pos="6405"/>
      </w:tabs>
      <w:spacing w:before="640" w:after="280"/>
      <w:ind w:left="3045"/>
      <w:jc w:val="center"/>
      <w:outlineLvl w:val="0"/>
    </w:pPr>
    <w:rPr>
      <w:rFonts w:ascii="黑体" w:eastAsia="黑体"/>
      <w:kern w:val="0"/>
      <w:szCs w:val="20"/>
    </w:rPr>
  </w:style>
  <w:style w:type="paragraph" w:customStyle="1" w:styleId="affff">
    <w:name w:val="文献分类号"/>
    <w:qFormat/>
    <w:pPr>
      <w:framePr w:hSpace="180" w:vSpace="180" w:wrap="around" w:hAnchor="margin" w:y="1" w:anchorLock="1"/>
      <w:widowControl w:val="0"/>
      <w:textAlignment w:val="center"/>
    </w:pPr>
    <w:rPr>
      <w:rFonts w:ascii="黑体" w:eastAsia="黑体" w:hAnsi="Calibri"/>
      <w:sz w:val="21"/>
      <w:szCs w:val="21"/>
    </w:rPr>
  </w:style>
  <w:style w:type="paragraph" w:customStyle="1" w:styleId="affff0">
    <w:name w:val="一级条标题"/>
    <w:next w:val="aff7"/>
    <w:qFormat/>
    <w:pPr>
      <w:outlineLvl w:val="2"/>
    </w:pPr>
    <w:rPr>
      <w:rFonts w:ascii="Calibri" w:eastAsia="黑体" w:hAnsi="Calibri"/>
      <w:sz w:val="21"/>
    </w:rPr>
  </w:style>
  <w:style w:type="paragraph" w:customStyle="1" w:styleId="HTML1">
    <w:name w:val="HTML 预设格式1"/>
    <w:basedOn w:val="af6"/>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kern w:val="0"/>
      <w:sz w:val="20"/>
      <w:szCs w:val="20"/>
    </w:rPr>
  </w:style>
  <w:style w:type="paragraph" w:customStyle="1" w:styleId="affff1">
    <w:name w:val="三级无"/>
    <w:basedOn w:val="affff2"/>
    <w:qFormat/>
    <w:pPr>
      <w:numPr>
        <w:ilvl w:val="3"/>
      </w:numPr>
      <w:spacing w:beforeLines="0" w:afterLines="0"/>
    </w:pPr>
    <w:rPr>
      <w:rFonts w:ascii="宋体" w:eastAsia="宋体"/>
    </w:rPr>
  </w:style>
  <w:style w:type="paragraph" w:customStyle="1" w:styleId="affff2">
    <w:name w:val="三级条标题"/>
    <w:basedOn w:val="af1"/>
    <w:next w:val="aff7"/>
    <w:qFormat/>
    <w:pPr>
      <w:numPr>
        <w:ilvl w:val="0"/>
        <w:numId w:val="0"/>
      </w:numPr>
      <w:spacing w:beforeLines="50" w:afterLines="50"/>
      <w:outlineLvl w:val="4"/>
    </w:pPr>
    <w:rPr>
      <w:rFonts w:ascii="黑体"/>
      <w:szCs w:val="21"/>
    </w:rPr>
  </w:style>
  <w:style w:type="paragraph" w:customStyle="1" w:styleId="af1">
    <w:name w:val="二级条标题"/>
    <w:basedOn w:val="affff0"/>
    <w:next w:val="aff7"/>
    <w:qFormat/>
    <w:pPr>
      <w:numPr>
        <w:ilvl w:val="3"/>
        <w:numId w:val="3"/>
      </w:numPr>
      <w:outlineLvl w:val="3"/>
    </w:pPr>
  </w:style>
  <w:style w:type="paragraph" w:customStyle="1" w:styleId="affff3">
    <w:name w:val="附录三级条标题"/>
    <w:basedOn w:val="affff4"/>
    <w:next w:val="aff7"/>
    <w:qFormat/>
    <w:pPr>
      <w:outlineLvl w:val="4"/>
    </w:pPr>
  </w:style>
  <w:style w:type="paragraph" w:customStyle="1" w:styleId="affff4">
    <w:name w:val="附录二级条标题"/>
    <w:basedOn w:val="af6"/>
    <w:next w:val="aff7"/>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5">
    <w:name w:val="其他标准标志"/>
    <w:basedOn w:val="affff6"/>
    <w:qFormat/>
    <w:pPr>
      <w:framePr w:w="6101" w:wrap="around" w:vAnchor="page" w:hAnchor="page" w:x="4673" w:y="942"/>
    </w:pPr>
    <w:rPr>
      <w:w w:val="130"/>
    </w:rPr>
  </w:style>
  <w:style w:type="paragraph" w:customStyle="1" w:styleId="affff6">
    <w:name w:val="标准标志"/>
    <w:next w:val="af6"/>
    <w:qFormat/>
    <w:pPr>
      <w:framePr w:w="2546" w:h="1389" w:hRule="exact" w:hSpace="181" w:vSpace="181" w:wrap="around" w:hAnchor="margin" w:x="6522" w:y="398" w:anchorLock="1"/>
      <w:shd w:val="solid" w:color="FFFFFF" w:fill="FFFFFF"/>
      <w:spacing w:line="0" w:lineRule="atLeast"/>
      <w:jc w:val="right"/>
    </w:pPr>
    <w:rPr>
      <w:rFonts w:ascii="Calibri" w:hAnsi="Calibri"/>
      <w:b/>
      <w:w w:val="170"/>
      <w:sz w:val="96"/>
      <w:szCs w:val="96"/>
    </w:rPr>
  </w:style>
  <w:style w:type="paragraph" w:customStyle="1" w:styleId="af0">
    <w:name w:val="前言、引言标题"/>
    <w:next w:val="af6"/>
    <w:qFormat/>
    <w:pPr>
      <w:numPr>
        <w:numId w:val="3"/>
      </w:numPr>
      <w:shd w:val="clear" w:color="FFFFFF" w:fill="FFFFFF"/>
      <w:spacing w:before="640" w:after="560"/>
      <w:jc w:val="center"/>
      <w:outlineLvl w:val="0"/>
    </w:pPr>
    <w:rPr>
      <w:rFonts w:ascii="黑体" w:eastAsia="黑体" w:hAnsi="Calibri"/>
      <w:sz w:val="32"/>
    </w:rPr>
  </w:style>
  <w:style w:type="paragraph" w:customStyle="1" w:styleId="affff7">
    <w:name w:val="五级无"/>
    <w:basedOn w:val="affff8"/>
    <w:qFormat/>
    <w:pPr>
      <w:numPr>
        <w:ilvl w:val="5"/>
      </w:numPr>
      <w:spacing w:beforeLines="0" w:afterLines="0"/>
    </w:pPr>
    <w:rPr>
      <w:rFonts w:ascii="宋体" w:eastAsia="宋体"/>
    </w:rPr>
  </w:style>
  <w:style w:type="paragraph" w:customStyle="1" w:styleId="affff8">
    <w:name w:val="五级条标题"/>
    <w:basedOn w:val="affff9"/>
    <w:next w:val="aff7"/>
    <w:qFormat/>
    <w:pPr>
      <w:outlineLvl w:val="6"/>
    </w:pPr>
  </w:style>
  <w:style w:type="paragraph" w:customStyle="1" w:styleId="affff9">
    <w:name w:val="四级条标题"/>
    <w:basedOn w:val="affff2"/>
    <w:next w:val="aff7"/>
    <w:qFormat/>
    <w:pPr>
      <w:outlineLvl w:val="5"/>
    </w:pPr>
  </w:style>
  <w:style w:type="paragraph" w:customStyle="1" w:styleId="affffa">
    <w:name w:val="图标脚注说明"/>
    <w:basedOn w:val="aff7"/>
    <w:qFormat/>
    <w:pPr>
      <w:tabs>
        <w:tab w:val="center" w:pos="4201"/>
        <w:tab w:val="right" w:leader="dot" w:pos="9298"/>
      </w:tabs>
      <w:ind w:left="840" w:firstLineChars="0" w:hanging="420"/>
    </w:pPr>
    <w:rPr>
      <w:sz w:val="18"/>
      <w:szCs w:val="18"/>
    </w:rPr>
  </w:style>
  <w:style w:type="paragraph" w:customStyle="1" w:styleId="13">
    <w:name w:val="封面标准号1"/>
    <w:qFormat/>
    <w:pPr>
      <w:widowControl w:val="0"/>
      <w:kinsoku w:val="0"/>
      <w:overflowPunct w:val="0"/>
      <w:autoSpaceDE w:val="0"/>
      <w:autoSpaceDN w:val="0"/>
      <w:spacing w:before="308"/>
      <w:jc w:val="right"/>
      <w:textAlignment w:val="center"/>
    </w:pPr>
    <w:rPr>
      <w:rFonts w:ascii="Calibri" w:hAnsi="Calibri"/>
      <w:sz w:val="28"/>
    </w:rPr>
  </w:style>
  <w:style w:type="paragraph" w:customStyle="1" w:styleId="reader-word-layerreader-word-s5-8">
    <w:name w:val="reader-word-layer reader-word-s5-8"/>
    <w:basedOn w:val="af6"/>
    <w:qFormat/>
    <w:pPr>
      <w:widowControl/>
      <w:spacing w:before="100" w:beforeAutospacing="1" w:after="100" w:afterAutospacing="1"/>
      <w:jc w:val="left"/>
    </w:pPr>
    <w:rPr>
      <w:rFonts w:ascii="宋体" w:hAnsi="宋体" w:cs="宋体"/>
      <w:kern w:val="0"/>
      <w:sz w:val="24"/>
    </w:rPr>
  </w:style>
  <w:style w:type="paragraph" w:customStyle="1" w:styleId="affffb">
    <w:name w:val="附录章标题"/>
    <w:next w:val="aff7"/>
    <w:qFormat/>
    <w:pPr>
      <w:tabs>
        <w:tab w:val="left" w:pos="360"/>
      </w:tabs>
      <w:wordWrap w:val="0"/>
      <w:overflowPunct w:val="0"/>
      <w:autoSpaceDE w:val="0"/>
      <w:spacing w:beforeLines="100" w:afterLines="100"/>
      <w:ind w:left="4725"/>
      <w:jc w:val="both"/>
      <w:textAlignment w:val="baseline"/>
      <w:outlineLvl w:val="1"/>
    </w:pPr>
    <w:rPr>
      <w:rFonts w:ascii="黑体" w:eastAsia="黑体" w:hAnsi="Calibri"/>
      <w:kern w:val="21"/>
      <w:sz w:val="21"/>
    </w:rPr>
  </w:style>
  <w:style w:type="paragraph" w:customStyle="1" w:styleId="af3">
    <w:name w:val="图表脚注"/>
    <w:next w:val="aff7"/>
    <w:qFormat/>
    <w:pPr>
      <w:numPr>
        <w:ilvl w:val="5"/>
        <w:numId w:val="3"/>
      </w:numPr>
      <w:ind w:leftChars="200" w:left="300" w:hangingChars="100" w:hanging="100"/>
      <w:jc w:val="both"/>
    </w:pPr>
    <w:rPr>
      <w:rFonts w:ascii="宋体" w:hAnsi="Calibri"/>
      <w:sz w:val="18"/>
    </w:rPr>
  </w:style>
  <w:style w:type="paragraph" w:customStyle="1" w:styleId="affffc">
    <w:name w:val="附录一级无"/>
    <w:basedOn w:val="affffd"/>
    <w:qFormat/>
    <w:pPr>
      <w:spacing w:beforeLines="0" w:afterLines="0"/>
    </w:pPr>
    <w:rPr>
      <w:rFonts w:ascii="宋体" w:eastAsia="宋体"/>
      <w:szCs w:val="21"/>
    </w:rPr>
  </w:style>
  <w:style w:type="paragraph" w:customStyle="1" w:styleId="affffd">
    <w:name w:val="附录一级条标题"/>
    <w:basedOn w:val="affffb"/>
    <w:next w:val="aff7"/>
    <w:qFormat/>
    <w:pPr>
      <w:autoSpaceDN w:val="0"/>
      <w:spacing w:beforeLines="50" w:afterLines="50"/>
      <w:ind w:left="0"/>
      <w:outlineLvl w:val="2"/>
    </w:pPr>
  </w:style>
  <w:style w:type="paragraph" w:customStyle="1" w:styleId="affffe">
    <w:name w:val="其他发布日期"/>
    <w:basedOn w:val="afffb"/>
    <w:qFormat/>
    <w:pPr>
      <w:framePr w:w="3997" w:h="471" w:hRule="exact" w:hSpace="0" w:vSpace="181" w:wrap="around" w:vAnchor="page" w:hAnchor="page" w:x="1419" w:y="14097"/>
    </w:pPr>
  </w:style>
  <w:style w:type="paragraph" w:customStyle="1" w:styleId="24">
    <w:name w:val="封面标准文稿编辑信息2"/>
    <w:basedOn w:val="afff9"/>
    <w:qFormat/>
    <w:pPr>
      <w:framePr w:wrap="around" w:y="4469"/>
    </w:pPr>
  </w:style>
  <w:style w:type="paragraph" w:customStyle="1" w:styleId="reader-word-layerreader-word-s5-9">
    <w:name w:val="reader-word-layer reader-word-s5-9"/>
    <w:basedOn w:val="af6"/>
    <w:qFormat/>
    <w:pPr>
      <w:widowControl/>
      <w:spacing w:before="100" w:beforeAutospacing="1" w:after="100" w:afterAutospacing="1"/>
      <w:jc w:val="left"/>
    </w:pPr>
    <w:rPr>
      <w:rFonts w:ascii="宋体" w:hAnsi="宋体" w:cs="宋体"/>
      <w:kern w:val="0"/>
      <w:sz w:val="24"/>
    </w:rPr>
  </w:style>
  <w:style w:type="paragraph" w:customStyle="1" w:styleId="a0">
    <w:name w:val="示例"/>
    <w:next w:val="afffff"/>
    <w:qFormat/>
    <w:pPr>
      <w:widowControl w:val="0"/>
      <w:numPr>
        <w:numId w:val="5"/>
      </w:numPr>
      <w:jc w:val="both"/>
    </w:pPr>
    <w:rPr>
      <w:rFonts w:ascii="宋体" w:hAnsi="Calibri"/>
      <w:sz w:val="18"/>
      <w:szCs w:val="18"/>
    </w:rPr>
  </w:style>
  <w:style w:type="paragraph" w:customStyle="1" w:styleId="afffff">
    <w:name w:val="示例内容"/>
    <w:qFormat/>
    <w:pPr>
      <w:ind w:firstLineChars="200" w:firstLine="200"/>
    </w:pPr>
    <w:rPr>
      <w:rFonts w:ascii="宋体" w:hAnsi="Calibri"/>
      <w:sz w:val="18"/>
      <w:szCs w:val="18"/>
    </w:rPr>
  </w:style>
  <w:style w:type="paragraph" w:customStyle="1" w:styleId="25">
    <w:name w:val="封面标准英文名称2"/>
    <w:basedOn w:val="afff6"/>
    <w:qFormat/>
    <w:pPr>
      <w:framePr w:wrap="around" w:y="4469"/>
    </w:pPr>
  </w:style>
  <w:style w:type="paragraph" w:customStyle="1" w:styleId="afffff0">
    <w:name w:val="其他实施日期"/>
    <w:basedOn w:val="af2"/>
    <w:qFormat/>
    <w:pPr>
      <w:framePr w:w="3997" w:h="471" w:hRule="exact" w:vSpace="181" w:wrap="around" w:vAnchor="page" w:hAnchor="page" w:x="7089" w:y="14097"/>
      <w:numPr>
        <w:ilvl w:val="0"/>
        <w:numId w:val="0"/>
      </w:numPr>
    </w:pPr>
  </w:style>
  <w:style w:type="paragraph" w:customStyle="1" w:styleId="afffff1">
    <w:name w:val="示例后文字"/>
    <w:basedOn w:val="aff7"/>
    <w:next w:val="aff7"/>
    <w:qFormat/>
    <w:pPr>
      <w:tabs>
        <w:tab w:val="center" w:pos="4201"/>
        <w:tab w:val="right" w:leader="dot" w:pos="9298"/>
      </w:tabs>
      <w:ind w:firstLine="360"/>
    </w:pPr>
    <w:rPr>
      <w:sz w:val="18"/>
      <w:szCs w:val="20"/>
    </w:rPr>
  </w:style>
  <w:style w:type="paragraph" w:customStyle="1" w:styleId="afffff2">
    <w:name w:val="其他标准称谓"/>
    <w:next w:val="af6"/>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3">
    <w:name w:val="发布部门"/>
    <w:next w:val="aff7"/>
    <w:qFormat/>
    <w:pPr>
      <w:framePr w:w="7938" w:h="1134" w:hRule="exact" w:hSpace="125" w:vSpace="181" w:wrap="around" w:vAnchor="page" w:hAnchor="page" w:x="2150" w:y="14630" w:anchorLock="1"/>
      <w:jc w:val="center"/>
    </w:pPr>
    <w:rPr>
      <w:rFonts w:ascii="宋体" w:hAnsi="Calibri"/>
      <w:b/>
      <w:spacing w:val="20"/>
      <w:w w:val="135"/>
      <w:sz w:val="28"/>
    </w:rPr>
  </w:style>
  <w:style w:type="paragraph" w:customStyle="1" w:styleId="WPSOffice1">
    <w:name w:val="WPSOffice手动目录 1"/>
    <w:qFormat/>
    <w:rPr>
      <w:rFonts w:ascii="Calibri" w:hAnsi="Calibri"/>
    </w:rPr>
  </w:style>
  <w:style w:type="paragraph" w:customStyle="1" w:styleId="a2">
    <w:name w:val="注×：（正文）"/>
    <w:qFormat/>
    <w:pPr>
      <w:numPr>
        <w:numId w:val="6"/>
      </w:numPr>
      <w:jc w:val="both"/>
    </w:pPr>
    <w:rPr>
      <w:rFonts w:ascii="宋体" w:hAnsi="Calibri"/>
      <w:sz w:val="18"/>
      <w:szCs w:val="18"/>
    </w:rPr>
  </w:style>
  <w:style w:type="paragraph" w:customStyle="1" w:styleId="afffff4">
    <w:name w:val="附录四级条标题"/>
    <w:basedOn w:val="affff3"/>
    <w:next w:val="aff7"/>
    <w:qFormat/>
    <w:pPr>
      <w:outlineLvl w:val="5"/>
    </w:pPr>
  </w:style>
  <w:style w:type="paragraph" w:customStyle="1" w:styleId="TableParagraph">
    <w:name w:val="Table Paragraph"/>
    <w:basedOn w:val="af6"/>
    <w:uiPriority w:val="1"/>
    <w:qFormat/>
    <w:rPr>
      <w:rFonts w:ascii="宋体" w:hAnsi="宋体" w:cs="宋体"/>
    </w:rPr>
  </w:style>
  <w:style w:type="paragraph" w:customStyle="1" w:styleId="afffff5">
    <w:name w:val="目次、索引正文"/>
    <w:qFormat/>
    <w:pPr>
      <w:spacing w:line="320" w:lineRule="exact"/>
      <w:jc w:val="both"/>
    </w:pPr>
    <w:rPr>
      <w:rFonts w:ascii="宋体" w:hAnsi="Calibri"/>
      <w:sz w:val="21"/>
    </w:rPr>
  </w:style>
  <w:style w:type="paragraph" w:customStyle="1" w:styleId="af">
    <w:name w:val="正文表标题"/>
    <w:next w:val="aff7"/>
    <w:qFormat/>
    <w:pPr>
      <w:numPr>
        <w:numId w:val="7"/>
      </w:numPr>
      <w:tabs>
        <w:tab w:val="left" w:pos="360"/>
      </w:tabs>
      <w:spacing w:beforeLines="50" w:afterLines="50"/>
      <w:jc w:val="center"/>
    </w:pPr>
    <w:rPr>
      <w:rFonts w:ascii="黑体" w:eastAsia="黑体" w:hAnsi="Calibri"/>
      <w:sz w:val="21"/>
    </w:rPr>
  </w:style>
  <w:style w:type="paragraph" w:customStyle="1" w:styleId="a7">
    <w:name w:val="列项●（二级）"/>
    <w:qFormat/>
    <w:pPr>
      <w:numPr>
        <w:ilvl w:val="1"/>
        <w:numId w:val="8"/>
      </w:numPr>
      <w:tabs>
        <w:tab w:val="left" w:pos="840"/>
      </w:tabs>
      <w:jc w:val="both"/>
    </w:pPr>
    <w:rPr>
      <w:rFonts w:ascii="宋体" w:hAnsi="Calibri"/>
      <w:sz w:val="21"/>
    </w:rPr>
  </w:style>
  <w:style w:type="paragraph" w:customStyle="1" w:styleId="aa">
    <w:name w:val="字母编号列项（一级）"/>
    <w:qFormat/>
    <w:pPr>
      <w:numPr>
        <w:numId w:val="9"/>
      </w:numPr>
      <w:jc w:val="both"/>
    </w:pPr>
    <w:rPr>
      <w:rFonts w:ascii="宋体" w:hAnsi="Calibri"/>
      <w:sz w:val="21"/>
    </w:rPr>
  </w:style>
  <w:style w:type="paragraph" w:customStyle="1" w:styleId="a3">
    <w:name w:val="注：（正文）"/>
    <w:basedOn w:val="afffd"/>
    <w:next w:val="aff7"/>
    <w:qFormat/>
    <w:pPr>
      <w:numPr>
        <w:numId w:val="10"/>
      </w:numPr>
    </w:pPr>
    <w:rPr>
      <w:rFonts w:hint="default"/>
      <w:szCs w:val="18"/>
    </w:rPr>
  </w:style>
  <w:style w:type="paragraph" w:customStyle="1" w:styleId="Normal3">
    <w:name w:val="Normal_3"/>
    <w:qFormat/>
    <w:pPr>
      <w:spacing w:before="120" w:after="240"/>
      <w:jc w:val="both"/>
    </w:pPr>
    <w:rPr>
      <w:rFonts w:ascii="Calibri" w:eastAsia="Calibri" w:hAnsi="Calibri"/>
      <w:sz w:val="22"/>
      <w:szCs w:val="22"/>
      <w:lang w:val="ru-RU" w:eastAsia="en-US"/>
    </w:rPr>
  </w:style>
  <w:style w:type="paragraph" w:customStyle="1" w:styleId="afffff6">
    <w:name w:val="附录二级无"/>
    <w:basedOn w:val="affff4"/>
    <w:qFormat/>
    <w:pPr>
      <w:tabs>
        <w:tab w:val="clear" w:pos="360"/>
      </w:tabs>
      <w:spacing w:beforeLines="0" w:afterLines="0"/>
    </w:pPr>
    <w:rPr>
      <w:rFonts w:ascii="宋体" w:eastAsia="宋体"/>
      <w:szCs w:val="21"/>
    </w:rPr>
  </w:style>
  <w:style w:type="paragraph" w:customStyle="1" w:styleId="Normal4">
    <w:name w:val="Normal_4"/>
    <w:qFormat/>
    <w:pPr>
      <w:spacing w:before="120" w:after="240"/>
      <w:jc w:val="both"/>
    </w:pPr>
    <w:rPr>
      <w:rFonts w:ascii="Calibri" w:eastAsia="Calibri" w:hAnsi="Calibri"/>
      <w:sz w:val="22"/>
      <w:szCs w:val="22"/>
      <w:lang w:val="ru-RU" w:eastAsia="en-US"/>
    </w:rPr>
  </w:style>
  <w:style w:type="paragraph" w:customStyle="1" w:styleId="26">
    <w:name w:val="封面标准号2"/>
    <w:qFormat/>
    <w:pPr>
      <w:framePr w:w="9140" w:h="1242" w:hRule="exact" w:hSpace="284" w:wrap="around" w:vAnchor="page" w:hAnchor="page" w:x="1645" w:y="2910" w:anchorLock="1"/>
      <w:spacing w:before="357" w:line="280" w:lineRule="exact"/>
      <w:jc w:val="right"/>
    </w:pPr>
    <w:rPr>
      <w:rFonts w:ascii="黑体" w:eastAsia="黑体" w:hAnsi="Calibri"/>
      <w:sz w:val="28"/>
      <w:szCs w:val="28"/>
    </w:rPr>
  </w:style>
  <w:style w:type="paragraph" w:customStyle="1" w:styleId="afffff7">
    <w:name w:val="附录公式编号制表符"/>
    <w:basedOn w:val="af6"/>
    <w:next w:val="aff7"/>
    <w:qFormat/>
    <w:pPr>
      <w:widowControl/>
      <w:tabs>
        <w:tab w:val="center" w:pos="4201"/>
        <w:tab w:val="right" w:leader="dot" w:pos="9298"/>
      </w:tabs>
      <w:autoSpaceDE w:val="0"/>
      <w:autoSpaceDN w:val="0"/>
    </w:pPr>
    <w:rPr>
      <w:rFonts w:ascii="宋体"/>
      <w:kern w:val="0"/>
      <w:szCs w:val="20"/>
    </w:rPr>
  </w:style>
  <w:style w:type="paragraph" w:customStyle="1" w:styleId="afffff8">
    <w:name w:val="附录三级无"/>
    <w:basedOn w:val="affff3"/>
    <w:qFormat/>
    <w:pPr>
      <w:tabs>
        <w:tab w:val="clear" w:pos="360"/>
      </w:tabs>
      <w:spacing w:beforeLines="0" w:afterLines="0"/>
    </w:pPr>
    <w:rPr>
      <w:rFonts w:ascii="宋体" w:eastAsia="宋体"/>
      <w:szCs w:val="21"/>
    </w:rPr>
  </w:style>
  <w:style w:type="paragraph" w:customStyle="1" w:styleId="afffff9">
    <w:name w:val="其他发布部门"/>
    <w:basedOn w:val="afffff3"/>
    <w:qFormat/>
    <w:pPr>
      <w:framePr w:wrap="around" w:y="15310"/>
      <w:spacing w:line="0" w:lineRule="atLeast"/>
    </w:pPr>
    <w:rPr>
      <w:rFonts w:ascii="黑体" w:eastAsia="黑体"/>
      <w:b w:val="0"/>
    </w:rPr>
  </w:style>
  <w:style w:type="paragraph" w:customStyle="1" w:styleId="afffffa">
    <w:name w:val="一级无"/>
    <w:basedOn w:val="affff0"/>
    <w:qFormat/>
    <w:pPr>
      <w:ind w:left="1680"/>
    </w:pPr>
    <w:rPr>
      <w:rFonts w:ascii="宋体" w:eastAsia="宋体"/>
      <w:szCs w:val="21"/>
    </w:rPr>
  </w:style>
  <w:style w:type="paragraph" w:customStyle="1" w:styleId="afffffb">
    <w:name w:val="注×："/>
    <w:qFormat/>
    <w:pPr>
      <w:widowControl w:val="0"/>
      <w:tabs>
        <w:tab w:val="left" w:pos="630"/>
      </w:tabs>
      <w:autoSpaceDE w:val="0"/>
      <w:autoSpaceDN w:val="0"/>
      <w:ind w:left="900" w:hanging="500"/>
      <w:jc w:val="both"/>
    </w:pPr>
    <w:rPr>
      <w:rFonts w:ascii="宋体" w:hAnsi="Calibri" w:hint="eastAsia"/>
      <w:sz w:val="18"/>
    </w:rPr>
  </w:style>
  <w:style w:type="paragraph" w:customStyle="1" w:styleId="reader-word-layerreader-word-s1-2">
    <w:name w:val="reader-word-layer reader-word-s1-2"/>
    <w:basedOn w:val="af6"/>
    <w:qFormat/>
    <w:pPr>
      <w:widowControl/>
      <w:spacing w:before="100" w:beforeAutospacing="1" w:after="100" w:afterAutospacing="1"/>
      <w:jc w:val="left"/>
    </w:pPr>
    <w:rPr>
      <w:rFonts w:ascii="宋体" w:hAnsi="宋体" w:cs="宋体"/>
      <w:kern w:val="0"/>
      <w:sz w:val="24"/>
    </w:rPr>
  </w:style>
  <w:style w:type="paragraph" w:customStyle="1" w:styleId="a">
    <w:name w:val="四级无"/>
    <w:basedOn w:val="affff9"/>
    <w:qFormat/>
    <w:pPr>
      <w:numPr>
        <w:numId w:val="11"/>
      </w:numPr>
      <w:spacing w:beforeLines="0" w:afterLines="0"/>
      <w:ind w:firstLine="0"/>
    </w:pPr>
    <w:rPr>
      <w:rFonts w:ascii="宋体" w:eastAsia="宋体"/>
    </w:rPr>
  </w:style>
  <w:style w:type="paragraph" w:customStyle="1" w:styleId="afffffc">
    <w:name w:val="标准书眉一"/>
    <w:qFormat/>
    <w:pPr>
      <w:jc w:val="both"/>
    </w:pPr>
    <w:rPr>
      <w:rFonts w:ascii="Calibri" w:hAnsi="Calibri"/>
    </w:rPr>
  </w:style>
  <w:style w:type="paragraph" w:customStyle="1" w:styleId="afffffd">
    <w:name w:val="目次、标准名称标题"/>
    <w:basedOn w:val="af0"/>
    <w:next w:val="aff7"/>
    <w:qFormat/>
    <w:pPr>
      <w:numPr>
        <w:numId w:val="0"/>
      </w:numPr>
      <w:spacing w:line="460" w:lineRule="exact"/>
    </w:pPr>
  </w:style>
  <w:style w:type="paragraph" w:customStyle="1" w:styleId="afffffe">
    <w:name w:val="附录标题"/>
    <w:basedOn w:val="aff7"/>
    <w:next w:val="aff7"/>
    <w:qFormat/>
    <w:pPr>
      <w:tabs>
        <w:tab w:val="center" w:pos="4201"/>
        <w:tab w:val="right" w:leader="dot" w:pos="9298"/>
      </w:tabs>
      <w:ind w:firstLineChars="0" w:firstLine="0"/>
      <w:jc w:val="center"/>
    </w:pPr>
    <w:rPr>
      <w:rFonts w:ascii="黑体" w:eastAsia="黑体"/>
      <w:szCs w:val="20"/>
    </w:rPr>
  </w:style>
  <w:style w:type="paragraph" w:customStyle="1" w:styleId="reader-word-layerreader-word-s1-1">
    <w:name w:val="reader-word-layer reader-word-s1-1"/>
    <w:basedOn w:val="af6"/>
    <w:qFormat/>
    <w:pPr>
      <w:widowControl/>
      <w:spacing w:before="100" w:beforeAutospacing="1" w:after="100" w:afterAutospacing="1"/>
      <w:jc w:val="left"/>
    </w:pPr>
    <w:rPr>
      <w:rFonts w:ascii="宋体" w:hAnsi="宋体" w:cs="宋体"/>
      <w:kern w:val="0"/>
      <w:sz w:val="24"/>
    </w:rPr>
  </w:style>
  <w:style w:type="paragraph" w:customStyle="1" w:styleId="affffff">
    <w:name w:val="条文脚注"/>
    <w:basedOn w:val="a9"/>
    <w:qFormat/>
    <w:pPr>
      <w:numPr>
        <w:numId w:val="0"/>
      </w:numPr>
      <w:jc w:val="both"/>
    </w:pPr>
  </w:style>
  <w:style w:type="paragraph" w:customStyle="1" w:styleId="af4">
    <w:name w:val="附录字母编号列项（一级）"/>
    <w:qFormat/>
    <w:pPr>
      <w:numPr>
        <w:numId w:val="12"/>
      </w:numPr>
    </w:pPr>
    <w:rPr>
      <w:rFonts w:ascii="宋体" w:hAnsi="Calibri"/>
      <w:sz w:val="21"/>
    </w:rPr>
  </w:style>
  <w:style w:type="paragraph" w:customStyle="1" w:styleId="ae">
    <w:name w:val="附录表标题"/>
    <w:basedOn w:val="af6"/>
    <w:next w:val="aff7"/>
    <w:qFormat/>
    <w:pPr>
      <w:numPr>
        <w:ilvl w:val="1"/>
        <w:numId w:val="2"/>
      </w:numPr>
      <w:tabs>
        <w:tab w:val="left" w:pos="180"/>
      </w:tabs>
      <w:spacing w:beforeLines="50" w:afterLines="50"/>
      <w:ind w:left="0" w:firstLine="0"/>
      <w:jc w:val="center"/>
    </w:pPr>
    <w:rPr>
      <w:rFonts w:ascii="黑体" w:eastAsia="黑体"/>
      <w:szCs w:val="21"/>
    </w:rPr>
  </w:style>
  <w:style w:type="paragraph" w:customStyle="1" w:styleId="Tahoma1020">
    <w:name w:val="样式 (西文) Tahoma (中文) 黑体 10 磅 行距: 固定值 20 磅"/>
    <w:basedOn w:val="af6"/>
    <w:qFormat/>
    <w:pPr>
      <w:spacing w:line="400" w:lineRule="exact"/>
    </w:pPr>
    <w:rPr>
      <w:rFonts w:ascii="Tahoma" w:eastAsia="黑体" w:hAnsi="Tahoma" w:cs="宋体"/>
      <w:sz w:val="20"/>
      <w:szCs w:val="20"/>
    </w:rPr>
  </w:style>
  <w:style w:type="paragraph" w:customStyle="1" w:styleId="CharCharCharCharCharCharChar">
    <w:name w:val="Char Char Char Char Char Char Char"/>
    <w:basedOn w:val="af6"/>
    <w:qFormat/>
    <w:pPr>
      <w:widowControl/>
      <w:spacing w:after="160" w:line="240" w:lineRule="exact"/>
      <w:jc w:val="left"/>
    </w:pPr>
  </w:style>
  <w:style w:type="paragraph" w:customStyle="1" w:styleId="affffff0">
    <w:name w:val="附录五级无"/>
    <w:basedOn w:val="affffff1"/>
    <w:qFormat/>
    <w:pPr>
      <w:spacing w:beforeLines="0" w:afterLines="0"/>
    </w:pPr>
    <w:rPr>
      <w:rFonts w:ascii="宋体" w:eastAsia="宋体"/>
      <w:szCs w:val="21"/>
    </w:rPr>
  </w:style>
  <w:style w:type="paragraph" w:customStyle="1" w:styleId="affffff1">
    <w:name w:val="附录五级条标题"/>
    <w:basedOn w:val="afffff4"/>
    <w:next w:val="aff7"/>
    <w:qFormat/>
    <w:pPr>
      <w:outlineLvl w:val="6"/>
    </w:pPr>
  </w:style>
  <w:style w:type="paragraph" w:customStyle="1" w:styleId="27">
    <w:name w:val="封面标准名称2"/>
    <w:basedOn w:val="afff7"/>
    <w:qFormat/>
    <w:pPr>
      <w:framePr w:wrap="around" w:y="4469"/>
      <w:spacing w:beforeLines="630"/>
    </w:pPr>
  </w:style>
  <w:style w:type="paragraph" w:customStyle="1" w:styleId="affffff2">
    <w:name w:val="封面正文"/>
    <w:qFormat/>
    <w:pPr>
      <w:jc w:val="both"/>
    </w:pPr>
    <w:rPr>
      <w:rFonts w:ascii="Calibri" w:hAnsi="Calibri"/>
    </w:rPr>
  </w:style>
  <w:style w:type="paragraph" w:customStyle="1" w:styleId="a6">
    <w:name w:val="列项——（一级）"/>
    <w:qFormat/>
    <w:pPr>
      <w:widowControl w:val="0"/>
      <w:numPr>
        <w:numId w:val="8"/>
      </w:numPr>
      <w:jc w:val="both"/>
    </w:pPr>
    <w:rPr>
      <w:rFonts w:ascii="宋体" w:hAnsi="Calibri"/>
      <w:sz w:val="21"/>
    </w:rPr>
  </w:style>
  <w:style w:type="paragraph" w:customStyle="1" w:styleId="affffff3">
    <w:name w:val="标准书眉_偶数页"/>
    <w:basedOn w:val="afffc"/>
    <w:next w:val="af6"/>
    <w:qFormat/>
    <w:pPr>
      <w:jc w:val="left"/>
    </w:pPr>
  </w:style>
  <w:style w:type="paragraph" w:customStyle="1" w:styleId="affffff4">
    <w:name w:val="参考文献、索引标题"/>
    <w:basedOn w:val="af6"/>
    <w:next w:val="aff7"/>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Default">
    <w:name w:val="Default"/>
    <w:qFormat/>
    <w:pPr>
      <w:widowControl w:val="0"/>
      <w:autoSpaceDE w:val="0"/>
      <w:autoSpaceDN w:val="0"/>
      <w:adjustRightInd w:val="0"/>
    </w:pPr>
    <w:rPr>
      <w:rFonts w:ascii="Calibri" w:hAnsi="Calibri"/>
      <w:color w:val="000000"/>
      <w:sz w:val="24"/>
      <w:szCs w:val="24"/>
    </w:rPr>
  </w:style>
  <w:style w:type="paragraph" w:customStyle="1" w:styleId="Charc">
    <w:name w:val="Char"/>
    <w:basedOn w:val="af6"/>
    <w:qFormat/>
    <w:pPr>
      <w:widowControl/>
      <w:spacing w:after="160" w:line="240" w:lineRule="exact"/>
      <w:jc w:val="left"/>
    </w:pPr>
    <w:rPr>
      <w:rFonts w:ascii="Arial" w:eastAsia="Times New Roman" w:hAnsi="Arial" w:cs="Verdana"/>
      <w:b/>
      <w:kern w:val="0"/>
      <w:sz w:val="24"/>
      <w:lang w:eastAsia="en-US"/>
    </w:rPr>
  </w:style>
  <w:style w:type="paragraph" w:customStyle="1" w:styleId="affffff5">
    <w:name w:val="标准称谓"/>
    <w:next w:val="af6"/>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Calibri"/>
      <w:b/>
      <w:bCs/>
      <w:spacing w:val="20"/>
      <w:w w:val="148"/>
      <w:sz w:val="48"/>
    </w:rPr>
  </w:style>
  <w:style w:type="paragraph" w:customStyle="1" w:styleId="affffff6">
    <w:name w:val="附录四级无"/>
    <w:basedOn w:val="afffff4"/>
    <w:qFormat/>
    <w:pPr>
      <w:spacing w:beforeLines="0" w:afterLines="0"/>
    </w:pPr>
    <w:rPr>
      <w:rFonts w:ascii="宋体" w:eastAsia="宋体"/>
      <w:szCs w:val="21"/>
    </w:rPr>
  </w:style>
  <w:style w:type="paragraph" w:customStyle="1" w:styleId="reader-word-layerreader-word-s4-5">
    <w:name w:val="reader-word-layer reader-word-s4-5"/>
    <w:basedOn w:val="af6"/>
    <w:qFormat/>
    <w:pPr>
      <w:widowControl/>
      <w:spacing w:before="100" w:beforeAutospacing="1" w:after="100" w:afterAutospacing="1"/>
      <w:jc w:val="left"/>
    </w:pPr>
    <w:rPr>
      <w:rFonts w:ascii="宋体" w:hAnsi="宋体" w:cs="宋体"/>
      <w:kern w:val="0"/>
      <w:sz w:val="24"/>
    </w:rPr>
  </w:style>
  <w:style w:type="paragraph" w:customStyle="1" w:styleId="reader-word-layerreader-word-s5-11">
    <w:name w:val="reader-word-layer reader-word-s5-11"/>
    <w:basedOn w:val="af6"/>
    <w:qFormat/>
    <w:pPr>
      <w:widowControl/>
      <w:spacing w:before="100" w:beforeAutospacing="1" w:after="100" w:afterAutospacing="1"/>
      <w:jc w:val="left"/>
    </w:pPr>
    <w:rPr>
      <w:rFonts w:ascii="宋体" w:hAnsi="宋体" w:cs="宋体"/>
      <w:kern w:val="0"/>
      <w:sz w:val="24"/>
    </w:rPr>
  </w:style>
  <w:style w:type="paragraph" w:customStyle="1" w:styleId="28">
    <w:name w:val="封面标准文稿类别2"/>
    <w:basedOn w:val="afffa"/>
    <w:qFormat/>
    <w:pPr>
      <w:framePr w:wrap="around" w:y="4469"/>
    </w:pPr>
  </w:style>
  <w:style w:type="paragraph" w:customStyle="1" w:styleId="ab">
    <w:name w:val="数字编号列项（二级）"/>
    <w:qFormat/>
    <w:pPr>
      <w:numPr>
        <w:ilvl w:val="1"/>
        <w:numId w:val="9"/>
      </w:numPr>
      <w:jc w:val="both"/>
    </w:pPr>
    <w:rPr>
      <w:rFonts w:ascii="宋体" w:hAnsi="Calibri"/>
      <w:sz w:val="21"/>
    </w:rPr>
  </w:style>
  <w:style w:type="paragraph" w:styleId="affffff7">
    <w:name w:val="List Paragraph"/>
    <w:basedOn w:val="af6"/>
    <w:qFormat/>
    <w:pPr>
      <w:ind w:firstLineChars="200" w:firstLine="420"/>
    </w:pPr>
    <w:rPr>
      <w:szCs w:val="22"/>
    </w:rPr>
  </w:style>
  <w:style w:type="paragraph" w:customStyle="1" w:styleId="CharCharCharCharCharCharCharCharChar">
    <w:name w:val="Char Char Char Char Char Char Char Char Char"/>
    <w:basedOn w:val="af6"/>
    <w:qFormat/>
    <w:pPr>
      <w:widowControl/>
      <w:spacing w:after="160" w:line="240" w:lineRule="exact"/>
      <w:jc w:val="left"/>
    </w:pPr>
    <w:rPr>
      <w:rFonts w:ascii="Verdana" w:eastAsia="仿宋_GB2312" w:hAnsi="Verdana"/>
      <w:kern w:val="0"/>
      <w:sz w:val="24"/>
      <w:szCs w:val="20"/>
      <w:lang w:eastAsia="en-US"/>
    </w:rPr>
  </w:style>
  <w:style w:type="paragraph" w:customStyle="1" w:styleId="affffff8">
    <w:name w:val="列项说明"/>
    <w:basedOn w:val="af6"/>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9">
    <w:name w:val="标准书脚_奇数页"/>
    <w:qFormat/>
    <w:pPr>
      <w:spacing w:before="120"/>
      <w:ind w:right="198"/>
      <w:jc w:val="right"/>
    </w:pPr>
    <w:rPr>
      <w:rFonts w:ascii="宋体" w:hAnsi="Calibri"/>
      <w:sz w:val="18"/>
      <w:szCs w:val="18"/>
    </w:rPr>
  </w:style>
  <w:style w:type="paragraph" w:customStyle="1" w:styleId="ac">
    <w:name w:val="编号列项（三级）"/>
    <w:qFormat/>
    <w:pPr>
      <w:numPr>
        <w:ilvl w:val="2"/>
        <w:numId w:val="9"/>
      </w:numPr>
    </w:pPr>
    <w:rPr>
      <w:rFonts w:ascii="宋体" w:hAnsi="Calibri"/>
      <w:sz w:val="21"/>
    </w:rPr>
  </w:style>
  <w:style w:type="paragraph" w:customStyle="1" w:styleId="a4">
    <w:name w:val="附录图标号"/>
    <w:basedOn w:val="af6"/>
    <w:qFormat/>
    <w:pPr>
      <w:keepNext/>
      <w:pageBreakBefore/>
      <w:widowControl/>
      <w:numPr>
        <w:numId w:val="13"/>
      </w:numPr>
      <w:spacing w:line="14" w:lineRule="exact"/>
      <w:ind w:left="0" w:firstLine="363"/>
      <w:jc w:val="center"/>
      <w:outlineLvl w:val="0"/>
    </w:pPr>
    <w:rPr>
      <w:color w:val="FFFFFF"/>
    </w:rPr>
  </w:style>
  <w:style w:type="paragraph" w:customStyle="1" w:styleId="affffffa">
    <w:name w:val="正文公式编号制表符"/>
    <w:basedOn w:val="aff7"/>
    <w:next w:val="aff7"/>
    <w:qFormat/>
    <w:pPr>
      <w:tabs>
        <w:tab w:val="center" w:pos="4201"/>
        <w:tab w:val="right" w:leader="dot" w:pos="9298"/>
      </w:tabs>
      <w:ind w:firstLineChars="0" w:firstLine="0"/>
    </w:pPr>
    <w:rPr>
      <w:szCs w:val="20"/>
    </w:rPr>
  </w:style>
  <w:style w:type="paragraph" w:customStyle="1" w:styleId="affffffb">
    <w:name w:val="终结线"/>
    <w:basedOn w:val="af6"/>
    <w:qFormat/>
    <w:pPr>
      <w:framePr w:hSpace="181" w:vSpace="181" w:wrap="around" w:vAnchor="text" w:hAnchor="margin" w:xAlign="center" w:y="285"/>
    </w:pPr>
  </w:style>
  <w:style w:type="paragraph" w:customStyle="1" w:styleId="affffffc">
    <w:name w:val="参考文献"/>
    <w:basedOn w:val="af6"/>
    <w:next w:val="aff7"/>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5">
    <w:name w:val="附录图标题"/>
    <w:basedOn w:val="af6"/>
    <w:next w:val="aff7"/>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ffffd">
    <w:name w:val="标准书脚_偶数页"/>
    <w:qFormat/>
    <w:pPr>
      <w:spacing w:before="120"/>
      <w:ind w:left="221"/>
    </w:pPr>
    <w:rPr>
      <w:rFonts w:ascii="宋体" w:hAnsi="Calibri"/>
      <w:sz w:val="18"/>
      <w:szCs w:val="18"/>
    </w:rPr>
  </w:style>
  <w:style w:type="paragraph" w:customStyle="1" w:styleId="affffffe">
    <w:name w:val="封面标准代替信息"/>
    <w:qFormat/>
    <w:pPr>
      <w:framePr w:w="9140" w:h="1242" w:hRule="exact" w:hSpace="284" w:wrap="around" w:vAnchor="page" w:hAnchor="page" w:x="1645" w:y="2910" w:anchorLock="1"/>
      <w:spacing w:before="57" w:line="280" w:lineRule="exact"/>
      <w:jc w:val="right"/>
    </w:pPr>
    <w:rPr>
      <w:rFonts w:ascii="宋体" w:hAnsi="Calibri"/>
      <w:sz w:val="21"/>
      <w:szCs w:val="21"/>
    </w:rPr>
  </w:style>
  <w:style w:type="paragraph" w:customStyle="1" w:styleId="a8">
    <w:name w:val="列项◆（三级）"/>
    <w:basedOn w:val="af6"/>
    <w:qFormat/>
    <w:pPr>
      <w:numPr>
        <w:ilvl w:val="2"/>
        <w:numId w:val="8"/>
      </w:numPr>
    </w:pPr>
    <w:rPr>
      <w:rFonts w:ascii="宋体"/>
      <w:szCs w:val="21"/>
    </w:rPr>
  </w:style>
  <w:style w:type="paragraph" w:customStyle="1" w:styleId="afffffff">
    <w:name w:val="正文图标题"/>
    <w:next w:val="aff7"/>
    <w:qFormat/>
    <w:pPr>
      <w:tabs>
        <w:tab w:val="left" w:pos="360"/>
      </w:tabs>
      <w:spacing w:beforeLines="50" w:afterLines="50"/>
      <w:jc w:val="center"/>
    </w:pPr>
    <w:rPr>
      <w:rFonts w:ascii="黑体" w:eastAsia="黑体" w:hAnsi="Calibri"/>
      <w:sz w:val="21"/>
    </w:rPr>
  </w:style>
  <w:style w:type="paragraph" w:customStyle="1" w:styleId="af5">
    <w:name w:val="附录数字编号列项（二级）"/>
    <w:qFormat/>
    <w:pPr>
      <w:numPr>
        <w:ilvl w:val="1"/>
        <w:numId w:val="12"/>
      </w:numPr>
    </w:pPr>
    <w:rPr>
      <w:rFonts w:ascii="宋体" w:hAnsi="Calibri"/>
      <w:sz w:val="21"/>
    </w:rPr>
  </w:style>
  <w:style w:type="paragraph" w:customStyle="1" w:styleId="afffffff0">
    <w:name w:val="图的脚注"/>
    <w:next w:val="aff7"/>
    <w:qFormat/>
    <w:pPr>
      <w:widowControl w:val="0"/>
      <w:ind w:leftChars="200" w:left="840" w:hangingChars="200" w:hanging="420"/>
      <w:jc w:val="both"/>
    </w:pPr>
    <w:rPr>
      <w:rFonts w:ascii="宋体" w:hAnsi="Calibri"/>
      <w:sz w:val="18"/>
    </w:rPr>
  </w:style>
  <w:style w:type="paragraph" w:customStyle="1" w:styleId="afffffff1">
    <w:name w:val="列项说明数字编号"/>
    <w:qFormat/>
    <w:pPr>
      <w:ind w:leftChars="400" w:left="600" w:hangingChars="200" w:hanging="200"/>
    </w:pPr>
    <w:rPr>
      <w:rFonts w:ascii="宋体" w:hAnsi="Calibri"/>
      <w:sz w:val="21"/>
    </w:rPr>
  </w:style>
  <w:style w:type="paragraph" w:customStyle="1" w:styleId="afffffff2">
    <w:name w:val="二级无"/>
    <w:basedOn w:val="af1"/>
    <w:qFormat/>
    <w:pPr>
      <w:numPr>
        <w:ilvl w:val="2"/>
        <w:numId w:val="0"/>
      </w:numPr>
      <w:ind w:left="2205"/>
    </w:pPr>
    <w:rPr>
      <w:rFonts w:ascii="宋体" w:eastAsia="宋体"/>
      <w:szCs w:val="21"/>
    </w:rPr>
  </w:style>
  <w:style w:type="paragraph" w:customStyle="1" w:styleId="HTML2">
    <w:name w:val="HTML 预设格式2"/>
    <w:basedOn w:val="af6"/>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kern w:val="0"/>
      <w:sz w:val="20"/>
      <w:szCs w:val="20"/>
    </w:rPr>
  </w:style>
  <w:style w:type="paragraph" w:customStyle="1" w:styleId="Chard">
    <w:name w:val="Char"/>
    <w:basedOn w:val="af6"/>
    <w:qFormat/>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CharCharChar0">
    <w:name w:val="Char Char Char Char Char Char Char Char Char"/>
    <w:basedOn w:val="af6"/>
    <w:qFormat/>
    <w:pPr>
      <w:widowControl/>
      <w:spacing w:after="160" w:line="240" w:lineRule="exact"/>
      <w:jc w:val="left"/>
    </w:pPr>
    <w:rPr>
      <w:rFonts w:ascii="Verdana" w:eastAsia="仿宋_GB2312" w:hAnsi="Verdana"/>
      <w:kern w:val="0"/>
      <w:sz w:val="24"/>
      <w:szCs w:val="20"/>
      <w:lang w:eastAsia="en-US"/>
    </w:rPr>
  </w:style>
  <w:style w:type="paragraph" w:customStyle="1" w:styleId="29">
    <w:name w:val="正文2"/>
    <w:qFormat/>
    <w:pPr>
      <w:jc w:val="both"/>
    </w:pPr>
    <w:rPr>
      <w:kern w:val="2"/>
      <w:sz w:val="21"/>
      <w:szCs w:val="21"/>
    </w:rPr>
  </w:style>
  <w:style w:type="paragraph" w:customStyle="1" w:styleId="Style199">
    <w:name w:val="_Style 199"/>
    <w:basedOn w:val="1"/>
    <w:next w:val="af6"/>
    <w:uiPriority w:val="39"/>
    <w:qFormat/>
    <w:pPr>
      <w:keepLines/>
      <w:spacing w:before="480" w:line="276" w:lineRule="auto"/>
      <w:ind w:firstLineChars="0" w:firstLine="0"/>
      <w:outlineLvl w:val="9"/>
    </w:pPr>
    <w:rPr>
      <w:rFonts w:ascii="Cambria" w:hAnsi="Cambria"/>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page number" w:qFormat="1"/>
    <w:lsdException w:name="endnote text" w:semiHidden="1"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6">
    <w:name w:val="Normal"/>
    <w:qFormat/>
    <w:pPr>
      <w:widowControl w:val="0"/>
      <w:jc w:val="both"/>
    </w:pPr>
    <w:rPr>
      <w:rFonts w:ascii="Calibri" w:hAnsi="Calibri"/>
      <w:kern w:val="2"/>
      <w:sz w:val="21"/>
      <w:szCs w:val="24"/>
    </w:rPr>
  </w:style>
  <w:style w:type="paragraph" w:styleId="1">
    <w:name w:val="heading 1"/>
    <w:basedOn w:val="af6"/>
    <w:next w:val="af6"/>
    <w:link w:val="1Char1"/>
    <w:qFormat/>
    <w:pPr>
      <w:keepNext/>
      <w:widowControl/>
      <w:ind w:firstLineChars="2979" w:firstLine="7178"/>
      <w:jc w:val="left"/>
      <w:outlineLvl w:val="0"/>
    </w:pPr>
    <w:rPr>
      <w:rFonts w:ascii="宋体" w:hAnsi="Times New Roman"/>
      <w:b/>
      <w:bCs/>
      <w:kern w:val="0"/>
      <w:sz w:val="24"/>
    </w:rPr>
  </w:style>
  <w:style w:type="paragraph" w:styleId="2">
    <w:name w:val="heading 2"/>
    <w:basedOn w:val="af6"/>
    <w:next w:val="af6"/>
    <w:link w:val="2Char1"/>
    <w:qFormat/>
    <w:pPr>
      <w:keepNext/>
      <w:widowControl/>
      <w:jc w:val="center"/>
      <w:outlineLvl w:val="1"/>
    </w:pPr>
    <w:rPr>
      <w:rFonts w:ascii="宋体" w:hAnsi="Times New Roman"/>
      <w:b/>
      <w:bCs/>
      <w:kern w:val="0"/>
      <w:sz w:val="28"/>
      <w:szCs w:val="28"/>
    </w:rPr>
  </w:style>
  <w:style w:type="paragraph" w:styleId="3">
    <w:name w:val="heading 3"/>
    <w:basedOn w:val="af6"/>
    <w:next w:val="af6"/>
    <w:qFormat/>
    <w:pPr>
      <w:keepNext/>
      <w:ind w:leftChars="3752" w:left="7879"/>
      <w:outlineLvl w:val="2"/>
    </w:pPr>
    <w:rPr>
      <w:rFonts w:ascii="黑体"/>
      <w:b/>
      <w:bCs/>
      <w:sz w:val="28"/>
      <w:szCs w:val="28"/>
    </w:rPr>
  </w:style>
  <w:style w:type="paragraph" w:styleId="4">
    <w:name w:val="heading 4"/>
    <w:basedOn w:val="af6"/>
    <w:next w:val="af6"/>
    <w:qFormat/>
    <w:pPr>
      <w:keepNext/>
      <w:ind w:firstLine="7380"/>
      <w:jc w:val="center"/>
      <w:outlineLvl w:val="3"/>
    </w:pPr>
    <w:rPr>
      <w:rFonts w:ascii="黑体"/>
      <w:b/>
      <w:bCs/>
      <w:sz w:val="28"/>
      <w:szCs w:val="28"/>
    </w:rPr>
  </w:style>
  <w:style w:type="paragraph" w:styleId="5">
    <w:name w:val="heading 5"/>
    <w:basedOn w:val="af6"/>
    <w:next w:val="af6"/>
    <w:qFormat/>
    <w:pPr>
      <w:keepNext/>
      <w:snapToGrid w:val="0"/>
      <w:spacing w:line="360" w:lineRule="auto"/>
      <w:ind w:firstLineChars="3923" w:firstLine="8270"/>
      <w:outlineLvl w:val="4"/>
    </w:pPr>
    <w:rPr>
      <w:b/>
      <w:bCs/>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7">
    <w:name w:val="toc 7"/>
    <w:basedOn w:val="af6"/>
    <w:next w:val="af6"/>
    <w:semiHidden/>
    <w:qFormat/>
    <w:pPr>
      <w:tabs>
        <w:tab w:val="right" w:leader="dot" w:pos="9241"/>
      </w:tabs>
      <w:ind w:firstLineChars="500" w:firstLine="505"/>
      <w:jc w:val="left"/>
    </w:pPr>
    <w:rPr>
      <w:rFonts w:ascii="宋体"/>
      <w:szCs w:val="21"/>
    </w:rPr>
  </w:style>
  <w:style w:type="paragraph" w:styleId="8">
    <w:name w:val="index 8"/>
    <w:basedOn w:val="af6"/>
    <w:next w:val="af6"/>
    <w:qFormat/>
    <w:pPr>
      <w:ind w:left="1680" w:hanging="210"/>
      <w:jc w:val="left"/>
    </w:pPr>
    <w:rPr>
      <w:sz w:val="20"/>
      <w:szCs w:val="20"/>
    </w:rPr>
  </w:style>
  <w:style w:type="paragraph" w:styleId="afa">
    <w:name w:val="Normal Indent"/>
    <w:basedOn w:val="af6"/>
    <w:qFormat/>
    <w:pPr>
      <w:spacing w:line="640" w:lineRule="exact"/>
      <w:ind w:firstLineChars="200" w:firstLine="420"/>
    </w:pPr>
    <w:rPr>
      <w:rFonts w:eastAsia="仿宋_GB2312"/>
      <w:sz w:val="32"/>
    </w:rPr>
  </w:style>
  <w:style w:type="paragraph" w:styleId="afb">
    <w:name w:val="caption"/>
    <w:basedOn w:val="af6"/>
    <w:next w:val="af6"/>
    <w:qFormat/>
    <w:pPr>
      <w:spacing w:before="152" w:after="160"/>
    </w:pPr>
    <w:rPr>
      <w:rFonts w:ascii="Arial" w:eastAsia="黑体" w:hAnsi="Arial" w:cs="Arial"/>
      <w:sz w:val="20"/>
      <w:szCs w:val="20"/>
    </w:rPr>
  </w:style>
  <w:style w:type="paragraph" w:styleId="50">
    <w:name w:val="index 5"/>
    <w:basedOn w:val="af6"/>
    <w:next w:val="af6"/>
    <w:qFormat/>
    <w:pPr>
      <w:ind w:left="1050" w:hanging="210"/>
      <w:jc w:val="left"/>
    </w:pPr>
    <w:rPr>
      <w:sz w:val="20"/>
      <w:szCs w:val="20"/>
    </w:rPr>
  </w:style>
  <w:style w:type="paragraph" w:styleId="afc">
    <w:name w:val="Document Map"/>
    <w:basedOn w:val="af6"/>
    <w:semiHidden/>
    <w:qFormat/>
    <w:pPr>
      <w:shd w:val="clear" w:color="auto" w:fill="000080"/>
    </w:pPr>
  </w:style>
  <w:style w:type="paragraph" w:styleId="afd">
    <w:name w:val="annotation text"/>
    <w:basedOn w:val="af6"/>
    <w:link w:val="Char"/>
    <w:uiPriority w:val="99"/>
    <w:qFormat/>
    <w:pPr>
      <w:jc w:val="left"/>
    </w:pPr>
    <w:rPr>
      <w:rFonts w:ascii="Times New Roman" w:hAnsi="Times New Roman"/>
    </w:rPr>
  </w:style>
  <w:style w:type="paragraph" w:styleId="6">
    <w:name w:val="index 6"/>
    <w:basedOn w:val="af6"/>
    <w:next w:val="af6"/>
    <w:qFormat/>
    <w:pPr>
      <w:ind w:left="1260" w:hanging="210"/>
      <w:jc w:val="left"/>
    </w:pPr>
    <w:rPr>
      <w:sz w:val="20"/>
      <w:szCs w:val="20"/>
    </w:rPr>
  </w:style>
  <w:style w:type="paragraph" w:styleId="afe">
    <w:name w:val="Body Text"/>
    <w:basedOn w:val="af6"/>
    <w:link w:val="Char0"/>
    <w:qFormat/>
    <w:pPr>
      <w:spacing w:line="480" w:lineRule="atLeast"/>
    </w:pPr>
    <w:rPr>
      <w:sz w:val="24"/>
    </w:rPr>
  </w:style>
  <w:style w:type="paragraph" w:styleId="aff">
    <w:name w:val="Body Text Indent"/>
    <w:basedOn w:val="af6"/>
    <w:link w:val="Char1"/>
    <w:qFormat/>
    <w:pPr>
      <w:snapToGrid w:val="0"/>
      <w:spacing w:line="480" w:lineRule="atLeast"/>
      <w:ind w:firstLineChars="200" w:firstLine="420"/>
    </w:pPr>
    <w:rPr>
      <w:szCs w:val="21"/>
    </w:rPr>
  </w:style>
  <w:style w:type="paragraph" w:styleId="40">
    <w:name w:val="index 4"/>
    <w:basedOn w:val="af6"/>
    <w:next w:val="af6"/>
    <w:qFormat/>
    <w:pPr>
      <w:ind w:left="840" w:hanging="210"/>
      <w:jc w:val="left"/>
    </w:pPr>
    <w:rPr>
      <w:sz w:val="20"/>
      <w:szCs w:val="20"/>
    </w:rPr>
  </w:style>
  <w:style w:type="paragraph" w:styleId="51">
    <w:name w:val="toc 5"/>
    <w:basedOn w:val="af6"/>
    <w:next w:val="af6"/>
    <w:semiHidden/>
    <w:qFormat/>
    <w:pPr>
      <w:tabs>
        <w:tab w:val="right" w:leader="dot" w:pos="9241"/>
      </w:tabs>
      <w:ind w:firstLineChars="300" w:firstLine="300"/>
      <w:jc w:val="left"/>
    </w:pPr>
    <w:rPr>
      <w:rFonts w:ascii="宋体"/>
      <w:szCs w:val="21"/>
    </w:rPr>
  </w:style>
  <w:style w:type="paragraph" w:styleId="30">
    <w:name w:val="toc 3"/>
    <w:basedOn w:val="af6"/>
    <w:next w:val="af6"/>
    <w:uiPriority w:val="39"/>
    <w:semiHidden/>
    <w:qFormat/>
    <w:pPr>
      <w:tabs>
        <w:tab w:val="right" w:leader="dot" w:pos="9241"/>
      </w:tabs>
      <w:ind w:firstLineChars="100" w:firstLine="102"/>
      <w:jc w:val="left"/>
    </w:pPr>
    <w:rPr>
      <w:rFonts w:ascii="宋体"/>
      <w:szCs w:val="21"/>
    </w:rPr>
  </w:style>
  <w:style w:type="paragraph" w:styleId="aff0">
    <w:name w:val="Plain Text"/>
    <w:basedOn w:val="af6"/>
    <w:link w:val="Char2"/>
    <w:qFormat/>
    <w:rPr>
      <w:rFonts w:ascii="宋体" w:hAnsi="Courier New" w:cs="Courier New"/>
      <w:szCs w:val="21"/>
    </w:rPr>
  </w:style>
  <w:style w:type="paragraph" w:styleId="80">
    <w:name w:val="toc 8"/>
    <w:basedOn w:val="af6"/>
    <w:next w:val="af6"/>
    <w:semiHidden/>
    <w:qFormat/>
    <w:pPr>
      <w:tabs>
        <w:tab w:val="right" w:leader="dot" w:pos="9241"/>
      </w:tabs>
      <w:ind w:firstLineChars="600" w:firstLine="607"/>
      <w:jc w:val="left"/>
    </w:pPr>
    <w:rPr>
      <w:rFonts w:ascii="宋体"/>
      <w:szCs w:val="21"/>
    </w:rPr>
  </w:style>
  <w:style w:type="paragraph" w:styleId="31">
    <w:name w:val="index 3"/>
    <w:basedOn w:val="af6"/>
    <w:next w:val="af6"/>
    <w:qFormat/>
    <w:pPr>
      <w:ind w:left="630" w:hanging="210"/>
      <w:jc w:val="left"/>
    </w:pPr>
    <w:rPr>
      <w:sz w:val="20"/>
      <w:szCs w:val="20"/>
    </w:rPr>
  </w:style>
  <w:style w:type="paragraph" w:styleId="aff1">
    <w:name w:val="Date"/>
    <w:basedOn w:val="af6"/>
    <w:next w:val="af6"/>
    <w:link w:val="Char3"/>
    <w:qFormat/>
    <w:pPr>
      <w:ind w:leftChars="2500" w:left="100"/>
    </w:pPr>
    <w:rPr>
      <w:rFonts w:ascii="Times New Roman" w:hAnsi="Times New Roman"/>
    </w:rPr>
  </w:style>
  <w:style w:type="paragraph" w:styleId="20">
    <w:name w:val="Body Text Indent 2"/>
    <w:basedOn w:val="af6"/>
    <w:link w:val="2Char"/>
    <w:qFormat/>
    <w:pPr>
      <w:ind w:firstLineChars="200" w:firstLine="420"/>
    </w:pPr>
    <w:rPr>
      <w:rFonts w:ascii="仿宋_GB2312" w:eastAsia="仿宋_GB2312" w:hAnsi="Times New Roman"/>
      <w:szCs w:val="20"/>
    </w:rPr>
  </w:style>
  <w:style w:type="paragraph" w:styleId="aff2">
    <w:name w:val="endnote text"/>
    <w:basedOn w:val="af6"/>
    <w:semiHidden/>
    <w:qFormat/>
    <w:pPr>
      <w:snapToGrid w:val="0"/>
      <w:jc w:val="left"/>
    </w:pPr>
  </w:style>
  <w:style w:type="paragraph" w:styleId="aff3">
    <w:name w:val="Balloon Text"/>
    <w:basedOn w:val="af6"/>
    <w:link w:val="Char4"/>
    <w:semiHidden/>
    <w:qFormat/>
    <w:rPr>
      <w:rFonts w:ascii="Times New Roman" w:hAnsi="Times New Roman"/>
      <w:sz w:val="18"/>
      <w:szCs w:val="18"/>
    </w:rPr>
  </w:style>
  <w:style w:type="paragraph" w:styleId="aff4">
    <w:name w:val="footer"/>
    <w:basedOn w:val="af6"/>
    <w:link w:val="Char10"/>
    <w:qFormat/>
    <w:pPr>
      <w:tabs>
        <w:tab w:val="center" w:pos="4153"/>
        <w:tab w:val="right" w:pos="8306"/>
      </w:tabs>
      <w:snapToGrid w:val="0"/>
      <w:jc w:val="left"/>
    </w:pPr>
    <w:rPr>
      <w:rFonts w:ascii="Times New Roman" w:hAnsi="Times New Roman"/>
      <w:sz w:val="18"/>
      <w:szCs w:val="18"/>
    </w:rPr>
  </w:style>
  <w:style w:type="paragraph" w:styleId="aff5">
    <w:name w:val="header"/>
    <w:basedOn w:val="af6"/>
    <w:link w:val="Char11"/>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0">
    <w:name w:val="toc 1"/>
    <w:basedOn w:val="af6"/>
    <w:next w:val="af6"/>
    <w:uiPriority w:val="39"/>
    <w:qFormat/>
    <w:pPr>
      <w:tabs>
        <w:tab w:val="right" w:leader="dot" w:pos="9241"/>
      </w:tabs>
      <w:spacing w:beforeLines="25" w:afterLines="25"/>
      <w:jc w:val="left"/>
    </w:pPr>
    <w:rPr>
      <w:rFonts w:ascii="宋体"/>
      <w:szCs w:val="21"/>
    </w:rPr>
  </w:style>
  <w:style w:type="paragraph" w:styleId="41">
    <w:name w:val="toc 4"/>
    <w:basedOn w:val="af6"/>
    <w:next w:val="af6"/>
    <w:semiHidden/>
    <w:qFormat/>
    <w:pPr>
      <w:tabs>
        <w:tab w:val="right" w:leader="dot" w:pos="9241"/>
      </w:tabs>
      <w:ind w:firstLineChars="200" w:firstLine="198"/>
      <w:jc w:val="left"/>
    </w:pPr>
    <w:rPr>
      <w:rFonts w:ascii="宋体"/>
      <w:szCs w:val="21"/>
    </w:rPr>
  </w:style>
  <w:style w:type="paragraph" w:styleId="aff6">
    <w:name w:val="index heading"/>
    <w:basedOn w:val="af6"/>
    <w:next w:val="11"/>
    <w:qFormat/>
    <w:pPr>
      <w:spacing w:before="120" w:after="120"/>
      <w:jc w:val="center"/>
    </w:pPr>
    <w:rPr>
      <w:b/>
      <w:bCs/>
      <w:iCs/>
      <w:szCs w:val="20"/>
    </w:rPr>
  </w:style>
  <w:style w:type="paragraph" w:styleId="11">
    <w:name w:val="index 1"/>
    <w:basedOn w:val="af6"/>
    <w:next w:val="aff7"/>
    <w:qFormat/>
    <w:pPr>
      <w:tabs>
        <w:tab w:val="right" w:leader="dot" w:pos="9299"/>
      </w:tabs>
      <w:jc w:val="left"/>
    </w:pPr>
    <w:rPr>
      <w:rFonts w:ascii="宋体"/>
      <w:szCs w:val="21"/>
    </w:rPr>
  </w:style>
  <w:style w:type="paragraph" w:customStyle="1" w:styleId="aff7">
    <w:name w:val="段"/>
    <w:qFormat/>
    <w:pPr>
      <w:autoSpaceDE w:val="0"/>
      <w:autoSpaceDN w:val="0"/>
      <w:ind w:firstLineChars="200" w:firstLine="200"/>
      <w:jc w:val="both"/>
    </w:pPr>
    <w:rPr>
      <w:rFonts w:ascii="宋体" w:hAnsi="Calibri"/>
      <w:sz w:val="21"/>
      <w:szCs w:val="21"/>
    </w:rPr>
  </w:style>
  <w:style w:type="paragraph" w:styleId="a9">
    <w:name w:val="footnote text"/>
    <w:basedOn w:val="af6"/>
    <w:qFormat/>
    <w:pPr>
      <w:numPr>
        <w:numId w:val="1"/>
      </w:numPr>
      <w:snapToGrid w:val="0"/>
      <w:jc w:val="left"/>
    </w:pPr>
    <w:rPr>
      <w:rFonts w:ascii="宋体"/>
      <w:sz w:val="18"/>
      <w:szCs w:val="18"/>
    </w:rPr>
  </w:style>
  <w:style w:type="paragraph" w:styleId="60">
    <w:name w:val="toc 6"/>
    <w:basedOn w:val="af6"/>
    <w:next w:val="af6"/>
    <w:semiHidden/>
    <w:qFormat/>
    <w:pPr>
      <w:tabs>
        <w:tab w:val="right" w:leader="dot" w:pos="9241"/>
      </w:tabs>
      <w:ind w:firstLineChars="400" w:firstLine="403"/>
      <w:jc w:val="left"/>
    </w:pPr>
    <w:rPr>
      <w:rFonts w:ascii="宋体"/>
      <w:szCs w:val="21"/>
    </w:rPr>
  </w:style>
  <w:style w:type="paragraph" w:styleId="70">
    <w:name w:val="index 7"/>
    <w:basedOn w:val="af6"/>
    <w:next w:val="af6"/>
    <w:qFormat/>
    <w:pPr>
      <w:ind w:left="1470" w:hanging="210"/>
      <w:jc w:val="left"/>
    </w:pPr>
    <w:rPr>
      <w:sz w:val="20"/>
      <w:szCs w:val="20"/>
    </w:rPr>
  </w:style>
  <w:style w:type="paragraph" w:styleId="9">
    <w:name w:val="index 9"/>
    <w:basedOn w:val="af6"/>
    <w:next w:val="af6"/>
    <w:qFormat/>
    <w:pPr>
      <w:ind w:left="1890" w:hanging="210"/>
      <w:jc w:val="left"/>
    </w:pPr>
    <w:rPr>
      <w:sz w:val="20"/>
      <w:szCs w:val="20"/>
    </w:rPr>
  </w:style>
  <w:style w:type="paragraph" w:styleId="21">
    <w:name w:val="toc 2"/>
    <w:basedOn w:val="af6"/>
    <w:next w:val="af6"/>
    <w:uiPriority w:val="39"/>
    <w:qFormat/>
    <w:pPr>
      <w:tabs>
        <w:tab w:val="right" w:leader="dot" w:pos="9241"/>
      </w:tabs>
    </w:pPr>
    <w:rPr>
      <w:rFonts w:ascii="宋体"/>
      <w:szCs w:val="21"/>
    </w:rPr>
  </w:style>
  <w:style w:type="paragraph" w:styleId="90">
    <w:name w:val="toc 9"/>
    <w:basedOn w:val="af6"/>
    <w:next w:val="af6"/>
    <w:semiHidden/>
    <w:qFormat/>
    <w:pPr>
      <w:ind w:left="1470"/>
      <w:jc w:val="left"/>
    </w:pPr>
    <w:rPr>
      <w:sz w:val="20"/>
      <w:szCs w:val="20"/>
    </w:rPr>
  </w:style>
  <w:style w:type="paragraph" w:styleId="HTML">
    <w:name w:val="HTML Preformatted"/>
    <w:basedOn w:val="af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kern w:val="0"/>
      <w:sz w:val="20"/>
      <w:szCs w:val="20"/>
    </w:rPr>
  </w:style>
  <w:style w:type="paragraph" w:styleId="aff8">
    <w:name w:val="Normal (Web)"/>
    <w:basedOn w:val="af6"/>
    <w:unhideWhenUsed/>
    <w:qFormat/>
    <w:pPr>
      <w:spacing w:before="100" w:beforeAutospacing="1" w:after="100" w:afterAutospacing="1"/>
      <w:jc w:val="left"/>
    </w:pPr>
    <w:rPr>
      <w:kern w:val="0"/>
      <w:sz w:val="24"/>
    </w:rPr>
  </w:style>
  <w:style w:type="paragraph" w:styleId="22">
    <w:name w:val="index 2"/>
    <w:basedOn w:val="af6"/>
    <w:next w:val="af6"/>
    <w:qFormat/>
    <w:pPr>
      <w:ind w:left="420" w:hanging="210"/>
      <w:jc w:val="left"/>
    </w:pPr>
    <w:rPr>
      <w:sz w:val="20"/>
      <w:szCs w:val="20"/>
    </w:rPr>
  </w:style>
  <w:style w:type="paragraph" w:styleId="aff9">
    <w:name w:val="Title"/>
    <w:basedOn w:val="af6"/>
    <w:link w:val="Char5"/>
    <w:qFormat/>
    <w:pPr>
      <w:jc w:val="center"/>
    </w:pPr>
    <w:rPr>
      <w:rFonts w:ascii="Times New Roman" w:hAnsi="Times New Roman"/>
      <w:sz w:val="72"/>
      <w:szCs w:val="20"/>
    </w:rPr>
  </w:style>
  <w:style w:type="table" w:styleId="affa">
    <w:name w:val="Table Grid"/>
    <w:basedOn w:val="af8"/>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b">
    <w:name w:val="Strong"/>
    <w:qFormat/>
    <w:rPr>
      <w:b/>
      <w:bCs/>
    </w:rPr>
  </w:style>
  <w:style w:type="character" w:styleId="affc">
    <w:name w:val="page number"/>
    <w:qFormat/>
  </w:style>
  <w:style w:type="character" w:styleId="affd">
    <w:name w:val="FollowedHyperlink"/>
    <w:qFormat/>
    <w:rPr>
      <w:color w:val="800080"/>
      <w:u w:val="single"/>
    </w:rPr>
  </w:style>
  <w:style w:type="character" w:styleId="affe">
    <w:name w:val="Emphasis"/>
    <w:qFormat/>
    <w:rPr>
      <w:i/>
      <w:iCs/>
    </w:rPr>
  </w:style>
  <w:style w:type="character" w:styleId="afff">
    <w:name w:val="Hyperlink"/>
    <w:uiPriority w:val="99"/>
    <w:qFormat/>
    <w:rPr>
      <w:color w:val="0268CD"/>
      <w:u w:val="none"/>
    </w:rPr>
  </w:style>
  <w:style w:type="character" w:styleId="afff0">
    <w:name w:val="annotation reference"/>
    <w:uiPriority w:val="99"/>
    <w:qFormat/>
    <w:rPr>
      <w:sz w:val="21"/>
      <w:szCs w:val="21"/>
    </w:rPr>
  </w:style>
  <w:style w:type="character" w:customStyle="1" w:styleId="1Char1">
    <w:name w:val="标题 1 Char1"/>
    <w:link w:val="1"/>
    <w:qFormat/>
    <w:rPr>
      <w:rFonts w:ascii="宋体" w:eastAsia="宋体"/>
      <w:b/>
      <w:bCs/>
      <w:sz w:val="24"/>
      <w:szCs w:val="24"/>
      <w:lang w:val="en-US" w:eastAsia="zh-CN" w:bidi="ar-SA"/>
    </w:rPr>
  </w:style>
  <w:style w:type="character" w:customStyle="1" w:styleId="2Char1">
    <w:name w:val="标题 2 Char1"/>
    <w:link w:val="2"/>
    <w:qFormat/>
    <w:rPr>
      <w:rFonts w:ascii="宋体" w:eastAsia="宋体"/>
      <w:b/>
      <w:bCs/>
      <w:sz w:val="28"/>
      <w:szCs w:val="28"/>
      <w:lang w:val="en-US" w:eastAsia="zh-CN" w:bidi="ar-SA"/>
    </w:rPr>
  </w:style>
  <w:style w:type="character" w:customStyle="1" w:styleId="Char">
    <w:name w:val="批注文字 Char"/>
    <w:link w:val="afd"/>
    <w:uiPriority w:val="99"/>
    <w:qFormat/>
    <w:rPr>
      <w:kern w:val="2"/>
      <w:sz w:val="21"/>
      <w:szCs w:val="24"/>
      <w:lang w:bidi="ar-SA"/>
    </w:rPr>
  </w:style>
  <w:style w:type="character" w:customStyle="1" w:styleId="Char0">
    <w:name w:val="正文文本 Char"/>
    <w:link w:val="afe"/>
    <w:qFormat/>
    <w:rPr>
      <w:rFonts w:ascii="Calibri" w:hAnsi="Calibri"/>
      <w:kern w:val="2"/>
      <w:sz w:val="24"/>
      <w:szCs w:val="24"/>
    </w:rPr>
  </w:style>
  <w:style w:type="character" w:customStyle="1" w:styleId="Char1">
    <w:name w:val="正文文本缩进 Char"/>
    <w:link w:val="aff"/>
    <w:qFormat/>
    <w:rPr>
      <w:rFonts w:ascii="Calibri" w:hAnsi="Calibri"/>
      <w:kern w:val="2"/>
      <w:sz w:val="21"/>
      <w:szCs w:val="21"/>
    </w:rPr>
  </w:style>
  <w:style w:type="character" w:customStyle="1" w:styleId="Char2">
    <w:name w:val="纯文本 Char"/>
    <w:link w:val="aff0"/>
    <w:qFormat/>
    <w:rPr>
      <w:rFonts w:ascii="宋体" w:eastAsia="宋体" w:hAnsi="Courier New" w:cs="Courier New"/>
      <w:kern w:val="2"/>
      <w:sz w:val="21"/>
      <w:szCs w:val="21"/>
      <w:lang w:val="en-US" w:eastAsia="zh-CN" w:bidi="ar-SA"/>
    </w:rPr>
  </w:style>
  <w:style w:type="character" w:customStyle="1" w:styleId="Char3">
    <w:name w:val="日期 Char"/>
    <w:link w:val="aff1"/>
    <w:qFormat/>
    <w:rPr>
      <w:rFonts w:eastAsia="宋体"/>
      <w:kern w:val="2"/>
      <w:sz w:val="21"/>
      <w:szCs w:val="24"/>
      <w:lang w:val="en-US" w:eastAsia="zh-CN" w:bidi="ar-SA"/>
    </w:rPr>
  </w:style>
  <w:style w:type="character" w:customStyle="1" w:styleId="2Char">
    <w:name w:val="正文文本缩进 2 Char"/>
    <w:link w:val="20"/>
    <w:qFormat/>
    <w:rPr>
      <w:rFonts w:ascii="仿宋_GB2312" w:eastAsia="仿宋_GB2312"/>
      <w:kern w:val="2"/>
      <w:sz w:val="21"/>
      <w:lang w:val="en-US" w:eastAsia="zh-CN" w:bidi="ar-SA"/>
    </w:rPr>
  </w:style>
  <w:style w:type="character" w:customStyle="1" w:styleId="Char4">
    <w:name w:val="批注框文本 Char"/>
    <w:link w:val="aff3"/>
    <w:qFormat/>
    <w:rPr>
      <w:rFonts w:eastAsia="宋体"/>
      <w:kern w:val="2"/>
      <w:sz w:val="18"/>
      <w:szCs w:val="18"/>
      <w:lang w:val="en-US" w:eastAsia="zh-CN" w:bidi="ar-SA"/>
    </w:rPr>
  </w:style>
  <w:style w:type="character" w:customStyle="1" w:styleId="Char10">
    <w:name w:val="页脚 Char1"/>
    <w:link w:val="aff4"/>
    <w:qFormat/>
    <w:rPr>
      <w:rFonts w:eastAsia="宋体"/>
      <w:kern w:val="2"/>
      <w:sz w:val="18"/>
      <w:szCs w:val="18"/>
      <w:lang w:val="en-US" w:eastAsia="zh-CN" w:bidi="ar-SA"/>
    </w:rPr>
  </w:style>
  <w:style w:type="character" w:customStyle="1" w:styleId="Char11">
    <w:name w:val="页眉 Char1"/>
    <w:link w:val="aff5"/>
    <w:qFormat/>
    <w:rPr>
      <w:rFonts w:eastAsia="宋体"/>
      <w:kern w:val="2"/>
      <w:sz w:val="18"/>
      <w:szCs w:val="18"/>
      <w:lang w:val="en-US" w:eastAsia="zh-CN" w:bidi="ar-SA"/>
    </w:rPr>
  </w:style>
  <w:style w:type="character" w:customStyle="1" w:styleId="HTMLChar">
    <w:name w:val="HTML 预设格式 Char"/>
    <w:link w:val="HTML"/>
    <w:qFormat/>
    <w:rPr>
      <w:rFonts w:ascii="Arial Unicode MS" w:eastAsia="Arial Unicode MS" w:hAnsi="Arial Unicode MS"/>
      <w:lang w:val="en-US" w:bidi="ar-SA"/>
    </w:rPr>
  </w:style>
  <w:style w:type="character" w:customStyle="1" w:styleId="Char5">
    <w:name w:val="标题 Char"/>
    <w:link w:val="aff9"/>
    <w:qFormat/>
    <w:rPr>
      <w:rFonts w:eastAsia="宋体"/>
      <w:kern w:val="2"/>
      <w:sz w:val="72"/>
      <w:lang w:val="en-US" w:eastAsia="zh-CN" w:bidi="ar-SA"/>
    </w:rPr>
  </w:style>
  <w:style w:type="character" w:customStyle="1" w:styleId="main1">
    <w:name w:val="main1"/>
    <w:qFormat/>
    <w:rPr>
      <w:sz w:val="21"/>
      <w:szCs w:val="21"/>
    </w:rPr>
  </w:style>
  <w:style w:type="character" w:customStyle="1" w:styleId="1Char">
    <w:name w:val="标题 1 Char"/>
    <w:qFormat/>
    <w:rPr>
      <w:rFonts w:ascii="仿宋_GB2312" w:eastAsia="仿宋_GB2312"/>
      <w:bCs/>
      <w:kern w:val="2"/>
      <w:sz w:val="28"/>
      <w:szCs w:val="28"/>
      <w:lang w:val="en-US" w:eastAsia="zh-CN" w:bidi="ar-SA"/>
    </w:rPr>
  </w:style>
  <w:style w:type="character" w:customStyle="1" w:styleId="Char12">
    <w:name w:val="纯文本 Char1"/>
    <w:qFormat/>
    <w:rPr>
      <w:rFonts w:ascii="宋体" w:hAnsi="Courier New" w:cs="Courier New"/>
      <w:kern w:val="2"/>
      <w:sz w:val="21"/>
      <w:szCs w:val="21"/>
    </w:rPr>
  </w:style>
  <w:style w:type="character" w:customStyle="1" w:styleId="CharChar">
    <w:name w:val="首示例 Char Char"/>
    <w:qFormat/>
    <w:rPr>
      <w:rFonts w:ascii="宋体" w:hAnsi="宋体"/>
      <w:kern w:val="2"/>
      <w:sz w:val="18"/>
      <w:szCs w:val="18"/>
      <w:lang w:val="en-US" w:eastAsia="zh-CN" w:bidi="ar-SA"/>
    </w:rPr>
  </w:style>
  <w:style w:type="character" w:customStyle="1" w:styleId="fontstyle31">
    <w:name w:val="fontstyle31"/>
    <w:qFormat/>
    <w:rPr>
      <w:rFonts w:ascii="Times New Roman" w:hAnsi="Times New Roman" w:cs="Times New Roman" w:hint="default"/>
      <w:color w:val="000000"/>
      <w:sz w:val="18"/>
      <w:szCs w:val="18"/>
    </w:rPr>
  </w:style>
  <w:style w:type="character" w:customStyle="1" w:styleId="Char6">
    <w:name w:val="段 Char"/>
    <w:qFormat/>
    <w:rPr>
      <w:rFonts w:ascii="宋体" w:eastAsia="宋体"/>
      <w:sz w:val="21"/>
      <w:szCs w:val="21"/>
      <w:lang w:val="en-US" w:eastAsia="zh-CN" w:bidi="ar-SA"/>
    </w:rPr>
  </w:style>
  <w:style w:type="character" w:customStyle="1" w:styleId="Char7">
    <w:name w:val="附录公式 Char"/>
    <w:link w:val="afff1"/>
    <w:qFormat/>
    <w:rPr>
      <w:rFonts w:ascii="宋体" w:eastAsia="宋体"/>
      <w:sz w:val="21"/>
      <w:szCs w:val="21"/>
      <w:lang w:val="en-US" w:eastAsia="zh-CN" w:bidi="ar-SA"/>
    </w:rPr>
  </w:style>
  <w:style w:type="paragraph" w:customStyle="1" w:styleId="afff1">
    <w:name w:val="附录公式"/>
    <w:basedOn w:val="aff7"/>
    <w:next w:val="aff7"/>
    <w:link w:val="Char7"/>
    <w:qFormat/>
    <w:pPr>
      <w:tabs>
        <w:tab w:val="center" w:pos="4201"/>
        <w:tab w:val="right" w:leader="dot" w:pos="9298"/>
      </w:tabs>
      <w:ind w:firstLine="420"/>
    </w:pPr>
    <w:rPr>
      <w:rFonts w:hAnsi="Times New Roman"/>
    </w:rPr>
  </w:style>
  <w:style w:type="character" w:customStyle="1" w:styleId="fontstyle11">
    <w:name w:val="fontstyle11"/>
    <w:qFormat/>
    <w:rPr>
      <w:rFonts w:ascii="Times New Roman" w:hAnsi="Times New Roman" w:cs="Times New Roman" w:hint="default"/>
      <w:color w:val="000000"/>
      <w:sz w:val="22"/>
      <w:szCs w:val="22"/>
    </w:rPr>
  </w:style>
  <w:style w:type="character" w:customStyle="1" w:styleId="CharChar0">
    <w:name w:val="附录公式 Char Char"/>
    <w:qFormat/>
    <w:rPr>
      <w:rFonts w:ascii="宋体"/>
      <w:sz w:val="21"/>
      <w:lang w:val="en-US" w:eastAsia="zh-CN" w:bidi="ar-SA"/>
    </w:rPr>
  </w:style>
  <w:style w:type="character" w:customStyle="1" w:styleId="fontstyle01">
    <w:name w:val="fontstyle01"/>
    <w:qFormat/>
    <w:rPr>
      <w:rFonts w:ascii="宋体" w:eastAsia="宋体" w:hAnsi="宋体" w:cs="宋体" w:hint="eastAsia"/>
      <w:color w:val="000000"/>
      <w:sz w:val="22"/>
      <w:szCs w:val="22"/>
    </w:rPr>
  </w:style>
  <w:style w:type="character" w:customStyle="1" w:styleId="fontstyle41">
    <w:name w:val="fontstyle41"/>
    <w:qFormat/>
    <w:rPr>
      <w:rFonts w:ascii="Times New Roman" w:hAnsi="Times New Roman" w:cs="Times New Roman" w:hint="default"/>
      <w:b/>
      <w:color w:val="000000"/>
      <w:sz w:val="18"/>
      <w:szCs w:val="18"/>
    </w:rPr>
  </w:style>
  <w:style w:type="character" w:customStyle="1" w:styleId="2Char0">
    <w:name w:val="标题 2 Char"/>
    <w:qFormat/>
    <w:rPr>
      <w:rFonts w:ascii="Arial" w:eastAsia="黑体" w:hAnsi="Arial"/>
      <w:b/>
      <w:kern w:val="2"/>
      <w:sz w:val="32"/>
      <w:szCs w:val="24"/>
    </w:rPr>
  </w:style>
  <w:style w:type="character" w:customStyle="1" w:styleId="Char8">
    <w:name w:val="章标题 Char"/>
    <w:link w:val="afff2"/>
    <w:qFormat/>
    <w:rPr>
      <w:rFonts w:ascii="黑体" w:eastAsia="黑体" w:hAnsi="Calibri"/>
      <w:sz w:val="21"/>
      <w:lang w:val="en-US" w:eastAsia="zh-CN" w:bidi="ar-SA"/>
    </w:rPr>
  </w:style>
  <w:style w:type="paragraph" w:customStyle="1" w:styleId="afff2">
    <w:name w:val="章标题"/>
    <w:next w:val="aff7"/>
    <w:link w:val="Char8"/>
    <w:qFormat/>
    <w:pPr>
      <w:spacing w:beforeLines="50"/>
      <w:jc w:val="both"/>
      <w:outlineLvl w:val="1"/>
    </w:pPr>
    <w:rPr>
      <w:rFonts w:ascii="黑体" w:eastAsia="黑体" w:hAnsi="Calibri"/>
      <w:sz w:val="21"/>
    </w:rPr>
  </w:style>
  <w:style w:type="character" w:customStyle="1" w:styleId="Char9">
    <w:name w:val="页脚 Char"/>
    <w:qFormat/>
    <w:rPr>
      <w:rFonts w:ascii="Times New Roman" w:eastAsia="宋体" w:hAnsi="Times New Roman" w:cs="Times New Roman"/>
      <w:kern w:val="2"/>
      <w:sz w:val="18"/>
      <w:szCs w:val="18"/>
    </w:rPr>
  </w:style>
  <w:style w:type="character" w:customStyle="1" w:styleId="afff3">
    <w:name w:val="发布"/>
    <w:qFormat/>
    <w:rPr>
      <w:rFonts w:ascii="黑体" w:eastAsia="黑体"/>
      <w:spacing w:val="85"/>
      <w:w w:val="100"/>
      <w:position w:val="3"/>
      <w:sz w:val="28"/>
      <w:szCs w:val="28"/>
    </w:rPr>
  </w:style>
  <w:style w:type="character" w:customStyle="1" w:styleId="fontstyle21">
    <w:name w:val="fontstyle21"/>
    <w:qFormat/>
    <w:rPr>
      <w:rFonts w:ascii="宋体" w:eastAsia="宋体" w:hAnsi="宋体" w:cs="宋体" w:hint="eastAsia"/>
      <w:color w:val="000000"/>
      <w:sz w:val="22"/>
      <w:szCs w:val="22"/>
    </w:rPr>
  </w:style>
  <w:style w:type="character" w:customStyle="1" w:styleId="CharChar1">
    <w:name w:val="段 Char Char"/>
    <w:qFormat/>
    <w:rPr>
      <w:rFonts w:ascii="宋体"/>
      <w:sz w:val="21"/>
      <w:lang w:val="en-US" w:eastAsia="zh-CN" w:bidi="ar-SA"/>
    </w:rPr>
  </w:style>
  <w:style w:type="character" w:customStyle="1" w:styleId="Chara">
    <w:name w:val="页眉 Char"/>
    <w:qFormat/>
    <w:rPr>
      <w:rFonts w:ascii="Times New Roman" w:eastAsia="宋体" w:hAnsi="Times New Roman" w:cs="Times New Roman"/>
      <w:kern w:val="2"/>
      <w:sz w:val="18"/>
      <w:szCs w:val="18"/>
    </w:rPr>
  </w:style>
  <w:style w:type="character" w:customStyle="1" w:styleId="Charb">
    <w:name w:val="首示例 Char"/>
    <w:link w:val="afff4"/>
    <w:qFormat/>
    <w:rPr>
      <w:rFonts w:ascii="宋体" w:hAnsi="宋体"/>
      <w:kern w:val="2"/>
      <w:sz w:val="18"/>
      <w:szCs w:val="18"/>
      <w:lang w:val="en-US" w:eastAsia="zh-CN" w:bidi="ar-SA"/>
    </w:rPr>
  </w:style>
  <w:style w:type="paragraph" w:customStyle="1" w:styleId="afff4">
    <w:name w:val="首示例"/>
    <w:next w:val="aff7"/>
    <w:link w:val="Charb"/>
    <w:qFormat/>
    <w:pPr>
      <w:tabs>
        <w:tab w:val="left" w:pos="360"/>
      </w:tabs>
    </w:pPr>
    <w:rPr>
      <w:rFonts w:ascii="宋体" w:hAnsi="宋体"/>
      <w:kern w:val="2"/>
      <w:sz w:val="18"/>
      <w:szCs w:val="18"/>
    </w:rPr>
  </w:style>
  <w:style w:type="paragraph" w:customStyle="1" w:styleId="afff5">
    <w:name w:val="图表脚注说明"/>
    <w:basedOn w:val="af6"/>
    <w:qFormat/>
    <w:rPr>
      <w:rFonts w:ascii="宋体"/>
      <w:sz w:val="18"/>
      <w:szCs w:val="18"/>
    </w:rPr>
  </w:style>
  <w:style w:type="paragraph" w:customStyle="1" w:styleId="12">
    <w:name w:val="正文1"/>
    <w:qFormat/>
    <w:pPr>
      <w:jc w:val="both"/>
    </w:pPr>
    <w:rPr>
      <w:rFonts w:ascii="Calibri" w:hAnsi="Calibri"/>
      <w:kern w:val="2"/>
      <w:sz w:val="21"/>
      <w:szCs w:val="21"/>
    </w:rPr>
  </w:style>
  <w:style w:type="paragraph" w:customStyle="1" w:styleId="afff6">
    <w:name w:val="封面标准英文名称"/>
    <w:basedOn w:val="afff7"/>
    <w:qFormat/>
    <w:pPr>
      <w:framePr w:wrap="around"/>
      <w:spacing w:before="370" w:line="400" w:lineRule="exact"/>
    </w:pPr>
    <w:rPr>
      <w:rFonts w:ascii="Times New Roman"/>
      <w:sz w:val="28"/>
      <w:szCs w:val="28"/>
    </w:rPr>
  </w:style>
  <w:style w:type="paragraph" w:customStyle="1" w:styleId="afff7">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Calibri"/>
      <w:sz w:val="52"/>
    </w:rPr>
  </w:style>
  <w:style w:type="paragraph" w:customStyle="1" w:styleId="afff8">
    <w:name w:val="封面一致性程度标识"/>
    <w:basedOn w:val="afff6"/>
    <w:qFormat/>
    <w:pPr>
      <w:framePr w:wrap="around"/>
      <w:spacing w:before="440"/>
    </w:pPr>
    <w:rPr>
      <w:rFonts w:ascii="宋体" w:eastAsia="宋体"/>
    </w:rPr>
  </w:style>
  <w:style w:type="paragraph" w:customStyle="1" w:styleId="ad">
    <w:name w:val="附录表标号"/>
    <w:basedOn w:val="af6"/>
    <w:next w:val="aff7"/>
    <w:qFormat/>
    <w:pPr>
      <w:numPr>
        <w:numId w:val="2"/>
      </w:numPr>
      <w:tabs>
        <w:tab w:val="clear" w:pos="0"/>
      </w:tabs>
      <w:spacing w:line="14" w:lineRule="exact"/>
      <w:ind w:left="811" w:hanging="448"/>
      <w:jc w:val="center"/>
      <w:outlineLvl w:val="0"/>
    </w:pPr>
    <w:rPr>
      <w:color w:val="FFFFFF"/>
    </w:rPr>
  </w:style>
  <w:style w:type="paragraph" w:customStyle="1" w:styleId="afff9">
    <w:name w:val="封面标准文稿编辑信息"/>
    <w:basedOn w:val="afffa"/>
    <w:qFormat/>
    <w:pPr>
      <w:framePr w:wrap="around"/>
      <w:spacing w:before="180" w:line="180" w:lineRule="exact"/>
    </w:pPr>
    <w:rPr>
      <w:sz w:val="21"/>
    </w:rPr>
  </w:style>
  <w:style w:type="paragraph" w:customStyle="1" w:styleId="afffa">
    <w:name w:val="封面标准文稿类别"/>
    <w:basedOn w:val="afff8"/>
    <w:qFormat/>
    <w:pPr>
      <w:framePr w:wrap="around"/>
      <w:spacing w:after="160" w:line="240" w:lineRule="auto"/>
    </w:pPr>
    <w:rPr>
      <w:sz w:val="24"/>
    </w:rPr>
  </w:style>
  <w:style w:type="paragraph" w:customStyle="1" w:styleId="af2">
    <w:name w:val="实施日期"/>
    <w:basedOn w:val="afffb"/>
    <w:qFormat/>
    <w:pPr>
      <w:framePr w:hSpace="0" w:wrap="around" w:xAlign="right"/>
      <w:numPr>
        <w:ilvl w:val="4"/>
        <w:numId w:val="3"/>
      </w:numPr>
      <w:jc w:val="right"/>
    </w:pPr>
  </w:style>
  <w:style w:type="paragraph" w:customStyle="1" w:styleId="afffb">
    <w:name w:val="发布日期"/>
    <w:qFormat/>
    <w:pPr>
      <w:framePr w:w="4000" w:h="473" w:hRule="exact" w:hSpace="180" w:vSpace="180" w:wrap="around" w:hAnchor="margin" w:y="13511" w:anchorLock="1"/>
    </w:pPr>
    <w:rPr>
      <w:rFonts w:ascii="Calibri" w:eastAsia="黑体" w:hAnsi="Calibri"/>
      <w:sz w:val="28"/>
    </w:rPr>
  </w:style>
  <w:style w:type="paragraph" w:customStyle="1" w:styleId="afffc">
    <w:name w:val="标准书眉_奇数页"/>
    <w:next w:val="af6"/>
    <w:qFormat/>
    <w:pPr>
      <w:tabs>
        <w:tab w:val="center" w:pos="4154"/>
        <w:tab w:val="right" w:pos="8306"/>
      </w:tabs>
      <w:spacing w:after="220"/>
      <w:jc w:val="right"/>
    </w:pPr>
    <w:rPr>
      <w:rFonts w:ascii="黑体" w:eastAsia="黑体" w:hAnsi="Calibri"/>
      <w:sz w:val="21"/>
      <w:szCs w:val="21"/>
    </w:rPr>
  </w:style>
  <w:style w:type="paragraph" w:customStyle="1" w:styleId="23">
    <w:name w:val="封面一致性程度标识2"/>
    <w:basedOn w:val="afff8"/>
    <w:qFormat/>
    <w:pPr>
      <w:framePr w:wrap="around" w:y="4469"/>
    </w:pPr>
  </w:style>
  <w:style w:type="paragraph" w:customStyle="1" w:styleId="a1">
    <w:name w:val="示例×："/>
    <w:basedOn w:val="afff2"/>
    <w:qFormat/>
    <w:pPr>
      <w:numPr>
        <w:numId w:val="4"/>
      </w:numPr>
      <w:spacing w:beforeLines="0"/>
      <w:outlineLvl w:val="9"/>
    </w:pPr>
    <w:rPr>
      <w:rFonts w:ascii="宋体" w:eastAsia="宋体"/>
      <w:sz w:val="18"/>
      <w:szCs w:val="18"/>
    </w:rPr>
  </w:style>
  <w:style w:type="paragraph" w:customStyle="1" w:styleId="afffd">
    <w:name w:val="注："/>
    <w:next w:val="aff7"/>
    <w:qFormat/>
    <w:pPr>
      <w:widowControl w:val="0"/>
      <w:autoSpaceDE w:val="0"/>
      <w:autoSpaceDN w:val="0"/>
      <w:ind w:left="840" w:hanging="420"/>
      <w:jc w:val="both"/>
    </w:pPr>
    <w:rPr>
      <w:rFonts w:ascii="宋体" w:hAnsi="Calibri" w:hint="eastAsia"/>
      <w:sz w:val="18"/>
    </w:rPr>
  </w:style>
  <w:style w:type="paragraph" w:customStyle="1" w:styleId="afffe">
    <w:name w:val="附录标识"/>
    <w:basedOn w:val="af6"/>
    <w:next w:val="aff7"/>
    <w:qFormat/>
    <w:pPr>
      <w:keepNext/>
      <w:widowControl/>
      <w:shd w:val="clear" w:color="FFFFFF" w:fill="FFFFFF"/>
      <w:tabs>
        <w:tab w:val="left" w:pos="360"/>
        <w:tab w:val="left" w:pos="6405"/>
      </w:tabs>
      <w:spacing w:before="640" w:after="280"/>
      <w:ind w:left="3045"/>
      <w:jc w:val="center"/>
      <w:outlineLvl w:val="0"/>
    </w:pPr>
    <w:rPr>
      <w:rFonts w:ascii="黑体" w:eastAsia="黑体"/>
      <w:kern w:val="0"/>
      <w:szCs w:val="20"/>
    </w:rPr>
  </w:style>
  <w:style w:type="paragraph" w:customStyle="1" w:styleId="affff">
    <w:name w:val="文献分类号"/>
    <w:qFormat/>
    <w:pPr>
      <w:framePr w:hSpace="180" w:vSpace="180" w:wrap="around" w:hAnchor="margin" w:y="1" w:anchorLock="1"/>
      <w:widowControl w:val="0"/>
      <w:textAlignment w:val="center"/>
    </w:pPr>
    <w:rPr>
      <w:rFonts w:ascii="黑体" w:eastAsia="黑体" w:hAnsi="Calibri"/>
      <w:sz w:val="21"/>
      <w:szCs w:val="21"/>
    </w:rPr>
  </w:style>
  <w:style w:type="paragraph" w:customStyle="1" w:styleId="affff0">
    <w:name w:val="一级条标题"/>
    <w:next w:val="aff7"/>
    <w:qFormat/>
    <w:pPr>
      <w:outlineLvl w:val="2"/>
    </w:pPr>
    <w:rPr>
      <w:rFonts w:ascii="Calibri" w:eastAsia="黑体" w:hAnsi="Calibri"/>
      <w:sz w:val="21"/>
    </w:rPr>
  </w:style>
  <w:style w:type="paragraph" w:customStyle="1" w:styleId="HTML1">
    <w:name w:val="HTML 预设格式1"/>
    <w:basedOn w:val="af6"/>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kern w:val="0"/>
      <w:sz w:val="20"/>
      <w:szCs w:val="20"/>
    </w:rPr>
  </w:style>
  <w:style w:type="paragraph" w:customStyle="1" w:styleId="affff1">
    <w:name w:val="三级无"/>
    <w:basedOn w:val="affff2"/>
    <w:qFormat/>
    <w:pPr>
      <w:numPr>
        <w:ilvl w:val="3"/>
      </w:numPr>
      <w:spacing w:beforeLines="0" w:afterLines="0"/>
    </w:pPr>
    <w:rPr>
      <w:rFonts w:ascii="宋体" w:eastAsia="宋体"/>
    </w:rPr>
  </w:style>
  <w:style w:type="paragraph" w:customStyle="1" w:styleId="affff2">
    <w:name w:val="三级条标题"/>
    <w:basedOn w:val="af1"/>
    <w:next w:val="aff7"/>
    <w:qFormat/>
    <w:pPr>
      <w:numPr>
        <w:ilvl w:val="0"/>
        <w:numId w:val="0"/>
      </w:numPr>
      <w:spacing w:beforeLines="50" w:afterLines="50"/>
      <w:outlineLvl w:val="4"/>
    </w:pPr>
    <w:rPr>
      <w:rFonts w:ascii="黑体"/>
      <w:szCs w:val="21"/>
    </w:rPr>
  </w:style>
  <w:style w:type="paragraph" w:customStyle="1" w:styleId="af1">
    <w:name w:val="二级条标题"/>
    <w:basedOn w:val="affff0"/>
    <w:next w:val="aff7"/>
    <w:qFormat/>
    <w:pPr>
      <w:numPr>
        <w:ilvl w:val="3"/>
        <w:numId w:val="3"/>
      </w:numPr>
      <w:outlineLvl w:val="3"/>
    </w:pPr>
  </w:style>
  <w:style w:type="paragraph" w:customStyle="1" w:styleId="affff3">
    <w:name w:val="附录三级条标题"/>
    <w:basedOn w:val="affff4"/>
    <w:next w:val="aff7"/>
    <w:qFormat/>
    <w:pPr>
      <w:outlineLvl w:val="4"/>
    </w:pPr>
  </w:style>
  <w:style w:type="paragraph" w:customStyle="1" w:styleId="affff4">
    <w:name w:val="附录二级条标题"/>
    <w:basedOn w:val="af6"/>
    <w:next w:val="aff7"/>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5">
    <w:name w:val="其他标准标志"/>
    <w:basedOn w:val="affff6"/>
    <w:qFormat/>
    <w:pPr>
      <w:framePr w:w="6101" w:wrap="around" w:vAnchor="page" w:hAnchor="page" w:x="4673" w:y="942"/>
    </w:pPr>
    <w:rPr>
      <w:w w:val="130"/>
    </w:rPr>
  </w:style>
  <w:style w:type="paragraph" w:customStyle="1" w:styleId="affff6">
    <w:name w:val="标准标志"/>
    <w:next w:val="af6"/>
    <w:qFormat/>
    <w:pPr>
      <w:framePr w:w="2546" w:h="1389" w:hRule="exact" w:hSpace="181" w:vSpace="181" w:wrap="around" w:hAnchor="margin" w:x="6522" w:y="398" w:anchorLock="1"/>
      <w:shd w:val="solid" w:color="FFFFFF" w:fill="FFFFFF"/>
      <w:spacing w:line="0" w:lineRule="atLeast"/>
      <w:jc w:val="right"/>
    </w:pPr>
    <w:rPr>
      <w:rFonts w:ascii="Calibri" w:hAnsi="Calibri"/>
      <w:b/>
      <w:w w:val="170"/>
      <w:sz w:val="96"/>
      <w:szCs w:val="96"/>
    </w:rPr>
  </w:style>
  <w:style w:type="paragraph" w:customStyle="1" w:styleId="af0">
    <w:name w:val="前言、引言标题"/>
    <w:next w:val="af6"/>
    <w:qFormat/>
    <w:pPr>
      <w:numPr>
        <w:numId w:val="3"/>
      </w:numPr>
      <w:shd w:val="clear" w:color="FFFFFF" w:fill="FFFFFF"/>
      <w:spacing w:before="640" w:after="560"/>
      <w:jc w:val="center"/>
      <w:outlineLvl w:val="0"/>
    </w:pPr>
    <w:rPr>
      <w:rFonts w:ascii="黑体" w:eastAsia="黑体" w:hAnsi="Calibri"/>
      <w:sz w:val="32"/>
    </w:rPr>
  </w:style>
  <w:style w:type="paragraph" w:customStyle="1" w:styleId="affff7">
    <w:name w:val="五级无"/>
    <w:basedOn w:val="affff8"/>
    <w:qFormat/>
    <w:pPr>
      <w:numPr>
        <w:ilvl w:val="5"/>
      </w:numPr>
      <w:spacing w:beforeLines="0" w:afterLines="0"/>
    </w:pPr>
    <w:rPr>
      <w:rFonts w:ascii="宋体" w:eastAsia="宋体"/>
    </w:rPr>
  </w:style>
  <w:style w:type="paragraph" w:customStyle="1" w:styleId="affff8">
    <w:name w:val="五级条标题"/>
    <w:basedOn w:val="affff9"/>
    <w:next w:val="aff7"/>
    <w:qFormat/>
    <w:pPr>
      <w:outlineLvl w:val="6"/>
    </w:pPr>
  </w:style>
  <w:style w:type="paragraph" w:customStyle="1" w:styleId="affff9">
    <w:name w:val="四级条标题"/>
    <w:basedOn w:val="affff2"/>
    <w:next w:val="aff7"/>
    <w:qFormat/>
    <w:pPr>
      <w:outlineLvl w:val="5"/>
    </w:pPr>
  </w:style>
  <w:style w:type="paragraph" w:customStyle="1" w:styleId="affffa">
    <w:name w:val="图标脚注说明"/>
    <w:basedOn w:val="aff7"/>
    <w:qFormat/>
    <w:pPr>
      <w:tabs>
        <w:tab w:val="center" w:pos="4201"/>
        <w:tab w:val="right" w:leader="dot" w:pos="9298"/>
      </w:tabs>
      <w:ind w:left="840" w:firstLineChars="0" w:hanging="420"/>
    </w:pPr>
    <w:rPr>
      <w:sz w:val="18"/>
      <w:szCs w:val="18"/>
    </w:rPr>
  </w:style>
  <w:style w:type="paragraph" w:customStyle="1" w:styleId="13">
    <w:name w:val="封面标准号1"/>
    <w:qFormat/>
    <w:pPr>
      <w:widowControl w:val="0"/>
      <w:kinsoku w:val="0"/>
      <w:overflowPunct w:val="0"/>
      <w:autoSpaceDE w:val="0"/>
      <w:autoSpaceDN w:val="0"/>
      <w:spacing w:before="308"/>
      <w:jc w:val="right"/>
      <w:textAlignment w:val="center"/>
    </w:pPr>
    <w:rPr>
      <w:rFonts w:ascii="Calibri" w:hAnsi="Calibri"/>
      <w:sz w:val="28"/>
    </w:rPr>
  </w:style>
  <w:style w:type="paragraph" w:customStyle="1" w:styleId="reader-word-layerreader-word-s5-8">
    <w:name w:val="reader-word-layer reader-word-s5-8"/>
    <w:basedOn w:val="af6"/>
    <w:qFormat/>
    <w:pPr>
      <w:widowControl/>
      <w:spacing w:before="100" w:beforeAutospacing="1" w:after="100" w:afterAutospacing="1"/>
      <w:jc w:val="left"/>
    </w:pPr>
    <w:rPr>
      <w:rFonts w:ascii="宋体" w:hAnsi="宋体" w:cs="宋体"/>
      <w:kern w:val="0"/>
      <w:sz w:val="24"/>
    </w:rPr>
  </w:style>
  <w:style w:type="paragraph" w:customStyle="1" w:styleId="affffb">
    <w:name w:val="附录章标题"/>
    <w:next w:val="aff7"/>
    <w:qFormat/>
    <w:pPr>
      <w:tabs>
        <w:tab w:val="left" w:pos="360"/>
      </w:tabs>
      <w:wordWrap w:val="0"/>
      <w:overflowPunct w:val="0"/>
      <w:autoSpaceDE w:val="0"/>
      <w:spacing w:beforeLines="100" w:afterLines="100"/>
      <w:ind w:left="4725"/>
      <w:jc w:val="both"/>
      <w:textAlignment w:val="baseline"/>
      <w:outlineLvl w:val="1"/>
    </w:pPr>
    <w:rPr>
      <w:rFonts w:ascii="黑体" w:eastAsia="黑体" w:hAnsi="Calibri"/>
      <w:kern w:val="21"/>
      <w:sz w:val="21"/>
    </w:rPr>
  </w:style>
  <w:style w:type="paragraph" w:customStyle="1" w:styleId="af3">
    <w:name w:val="图表脚注"/>
    <w:next w:val="aff7"/>
    <w:qFormat/>
    <w:pPr>
      <w:numPr>
        <w:ilvl w:val="5"/>
        <w:numId w:val="3"/>
      </w:numPr>
      <w:ind w:leftChars="200" w:left="300" w:hangingChars="100" w:hanging="100"/>
      <w:jc w:val="both"/>
    </w:pPr>
    <w:rPr>
      <w:rFonts w:ascii="宋体" w:hAnsi="Calibri"/>
      <w:sz w:val="18"/>
    </w:rPr>
  </w:style>
  <w:style w:type="paragraph" w:customStyle="1" w:styleId="affffc">
    <w:name w:val="附录一级无"/>
    <w:basedOn w:val="affffd"/>
    <w:qFormat/>
    <w:pPr>
      <w:spacing w:beforeLines="0" w:afterLines="0"/>
    </w:pPr>
    <w:rPr>
      <w:rFonts w:ascii="宋体" w:eastAsia="宋体"/>
      <w:szCs w:val="21"/>
    </w:rPr>
  </w:style>
  <w:style w:type="paragraph" w:customStyle="1" w:styleId="affffd">
    <w:name w:val="附录一级条标题"/>
    <w:basedOn w:val="affffb"/>
    <w:next w:val="aff7"/>
    <w:qFormat/>
    <w:pPr>
      <w:autoSpaceDN w:val="0"/>
      <w:spacing w:beforeLines="50" w:afterLines="50"/>
      <w:ind w:left="0"/>
      <w:outlineLvl w:val="2"/>
    </w:pPr>
  </w:style>
  <w:style w:type="paragraph" w:customStyle="1" w:styleId="affffe">
    <w:name w:val="其他发布日期"/>
    <w:basedOn w:val="afffb"/>
    <w:qFormat/>
    <w:pPr>
      <w:framePr w:w="3997" w:h="471" w:hRule="exact" w:hSpace="0" w:vSpace="181" w:wrap="around" w:vAnchor="page" w:hAnchor="page" w:x="1419" w:y="14097"/>
    </w:pPr>
  </w:style>
  <w:style w:type="paragraph" w:customStyle="1" w:styleId="24">
    <w:name w:val="封面标准文稿编辑信息2"/>
    <w:basedOn w:val="afff9"/>
    <w:qFormat/>
    <w:pPr>
      <w:framePr w:wrap="around" w:y="4469"/>
    </w:pPr>
  </w:style>
  <w:style w:type="paragraph" w:customStyle="1" w:styleId="reader-word-layerreader-word-s5-9">
    <w:name w:val="reader-word-layer reader-word-s5-9"/>
    <w:basedOn w:val="af6"/>
    <w:qFormat/>
    <w:pPr>
      <w:widowControl/>
      <w:spacing w:before="100" w:beforeAutospacing="1" w:after="100" w:afterAutospacing="1"/>
      <w:jc w:val="left"/>
    </w:pPr>
    <w:rPr>
      <w:rFonts w:ascii="宋体" w:hAnsi="宋体" w:cs="宋体"/>
      <w:kern w:val="0"/>
      <w:sz w:val="24"/>
    </w:rPr>
  </w:style>
  <w:style w:type="paragraph" w:customStyle="1" w:styleId="a0">
    <w:name w:val="示例"/>
    <w:next w:val="afffff"/>
    <w:qFormat/>
    <w:pPr>
      <w:widowControl w:val="0"/>
      <w:numPr>
        <w:numId w:val="5"/>
      </w:numPr>
      <w:jc w:val="both"/>
    </w:pPr>
    <w:rPr>
      <w:rFonts w:ascii="宋体" w:hAnsi="Calibri"/>
      <w:sz w:val="18"/>
      <w:szCs w:val="18"/>
    </w:rPr>
  </w:style>
  <w:style w:type="paragraph" w:customStyle="1" w:styleId="afffff">
    <w:name w:val="示例内容"/>
    <w:qFormat/>
    <w:pPr>
      <w:ind w:firstLineChars="200" w:firstLine="200"/>
    </w:pPr>
    <w:rPr>
      <w:rFonts w:ascii="宋体" w:hAnsi="Calibri"/>
      <w:sz w:val="18"/>
      <w:szCs w:val="18"/>
    </w:rPr>
  </w:style>
  <w:style w:type="paragraph" w:customStyle="1" w:styleId="25">
    <w:name w:val="封面标准英文名称2"/>
    <w:basedOn w:val="afff6"/>
    <w:qFormat/>
    <w:pPr>
      <w:framePr w:wrap="around" w:y="4469"/>
    </w:pPr>
  </w:style>
  <w:style w:type="paragraph" w:customStyle="1" w:styleId="afffff0">
    <w:name w:val="其他实施日期"/>
    <w:basedOn w:val="af2"/>
    <w:qFormat/>
    <w:pPr>
      <w:framePr w:w="3997" w:h="471" w:hRule="exact" w:vSpace="181" w:wrap="around" w:vAnchor="page" w:hAnchor="page" w:x="7089" w:y="14097"/>
      <w:numPr>
        <w:ilvl w:val="0"/>
        <w:numId w:val="0"/>
      </w:numPr>
    </w:pPr>
  </w:style>
  <w:style w:type="paragraph" w:customStyle="1" w:styleId="afffff1">
    <w:name w:val="示例后文字"/>
    <w:basedOn w:val="aff7"/>
    <w:next w:val="aff7"/>
    <w:qFormat/>
    <w:pPr>
      <w:tabs>
        <w:tab w:val="center" w:pos="4201"/>
        <w:tab w:val="right" w:leader="dot" w:pos="9298"/>
      </w:tabs>
      <w:ind w:firstLine="360"/>
    </w:pPr>
    <w:rPr>
      <w:sz w:val="18"/>
      <w:szCs w:val="20"/>
    </w:rPr>
  </w:style>
  <w:style w:type="paragraph" w:customStyle="1" w:styleId="afffff2">
    <w:name w:val="其他标准称谓"/>
    <w:next w:val="af6"/>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3">
    <w:name w:val="发布部门"/>
    <w:next w:val="aff7"/>
    <w:qFormat/>
    <w:pPr>
      <w:framePr w:w="7938" w:h="1134" w:hRule="exact" w:hSpace="125" w:vSpace="181" w:wrap="around" w:vAnchor="page" w:hAnchor="page" w:x="2150" w:y="14630" w:anchorLock="1"/>
      <w:jc w:val="center"/>
    </w:pPr>
    <w:rPr>
      <w:rFonts w:ascii="宋体" w:hAnsi="Calibri"/>
      <w:b/>
      <w:spacing w:val="20"/>
      <w:w w:val="135"/>
      <w:sz w:val="28"/>
    </w:rPr>
  </w:style>
  <w:style w:type="paragraph" w:customStyle="1" w:styleId="WPSOffice1">
    <w:name w:val="WPSOffice手动目录 1"/>
    <w:qFormat/>
    <w:rPr>
      <w:rFonts w:ascii="Calibri" w:hAnsi="Calibri"/>
    </w:rPr>
  </w:style>
  <w:style w:type="paragraph" w:customStyle="1" w:styleId="a2">
    <w:name w:val="注×：（正文）"/>
    <w:qFormat/>
    <w:pPr>
      <w:numPr>
        <w:numId w:val="6"/>
      </w:numPr>
      <w:jc w:val="both"/>
    </w:pPr>
    <w:rPr>
      <w:rFonts w:ascii="宋体" w:hAnsi="Calibri"/>
      <w:sz w:val="18"/>
      <w:szCs w:val="18"/>
    </w:rPr>
  </w:style>
  <w:style w:type="paragraph" w:customStyle="1" w:styleId="afffff4">
    <w:name w:val="附录四级条标题"/>
    <w:basedOn w:val="affff3"/>
    <w:next w:val="aff7"/>
    <w:qFormat/>
    <w:pPr>
      <w:outlineLvl w:val="5"/>
    </w:pPr>
  </w:style>
  <w:style w:type="paragraph" w:customStyle="1" w:styleId="TableParagraph">
    <w:name w:val="Table Paragraph"/>
    <w:basedOn w:val="af6"/>
    <w:uiPriority w:val="1"/>
    <w:qFormat/>
    <w:rPr>
      <w:rFonts w:ascii="宋体" w:hAnsi="宋体" w:cs="宋体"/>
    </w:rPr>
  </w:style>
  <w:style w:type="paragraph" w:customStyle="1" w:styleId="afffff5">
    <w:name w:val="目次、索引正文"/>
    <w:qFormat/>
    <w:pPr>
      <w:spacing w:line="320" w:lineRule="exact"/>
      <w:jc w:val="both"/>
    </w:pPr>
    <w:rPr>
      <w:rFonts w:ascii="宋体" w:hAnsi="Calibri"/>
      <w:sz w:val="21"/>
    </w:rPr>
  </w:style>
  <w:style w:type="paragraph" w:customStyle="1" w:styleId="af">
    <w:name w:val="正文表标题"/>
    <w:next w:val="aff7"/>
    <w:qFormat/>
    <w:pPr>
      <w:numPr>
        <w:numId w:val="7"/>
      </w:numPr>
      <w:tabs>
        <w:tab w:val="left" w:pos="360"/>
      </w:tabs>
      <w:spacing w:beforeLines="50" w:afterLines="50"/>
      <w:jc w:val="center"/>
    </w:pPr>
    <w:rPr>
      <w:rFonts w:ascii="黑体" w:eastAsia="黑体" w:hAnsi="Calibri"/>
      <w:sz w:val="21"/>
    </w:rPr>
  </w:style>
  <w:style w:type="paragraph" w:customStyle="1" w:styleId="a7">
    <w:name w:val="列项●（二级）"/>
    <w:qFormat/>
    <w:pPr>
      <w:numPr>
        <w:ilvl w:val="1"/>
        <w:numId w:val="8"/>
      </w:numPr>
      <w:tabs>
        <w:tab w:val="left" w:pos="840"/>
      </w:tabs>
      <w:jc w:val="both"/>
    </w:pPr>
    <w:rPr>
      <w:rFonts w:ascii="宋体" w:hAnsi="Calibri"/>
      <w:sz w:val="21"/>
    </w:rPr>
  </w:style>
  <w:style w:type="paragraph" w:customStyle="1" w:styleId="aa">
    <w:name w:val="字母编号列项（一级）"/>
    <w:qFormat/>
    <w:pPr>
      <w:numPr>
        <w:numId w:val="9"/>
      </w:numPr>
      <w:jc w:val="both"/>
    </w:pPr>
    <w:rPr>
      <w:rFonts w:ascii="宋体" w:hAnsi="Calibri"/>
      <w:sz w:val="21"/>
    </w:rPr>
  </w:style>
  <w:style w:type="paragraph" w:customStyle="1" w:styleId="a3">
    <w:name w:val="注：（正文）"/>
    <w:basedOn w:val="afffd"/>
    <w:next w:val="aff7"/>
    <w:qFormat/>
    <w:pPr>
      <w:numPr>
        <w:numId w:val="10"/>
      </w:numPr>
    </w:pPr>
    <w:rPr>
      <w:rFonts w:hint="default"/>
      <w:szCs w:val="18"/>
    </w:rPr>
  </w:style>
  <w:style w:type="paragraph" w:customStyle="1" w:styleId="Normal3">
    <w:name w:val="Normal_3"/>
    <w:qFormat/>
    <w:pPr>
      <w:spacing w:before="120" w:after="240"/>
      <w:jc w:val="both"/>
    </w:pPr>
    <w:rPr>
      <w:rFonts w:ascii="Calibri" w:eastAsia="Calibri" w:hAnsi="Calibri"/>
      <w:sz w:val="22"/>
      <w:szCs w:val="22"/>
      <w:lang w:val="ru-RU" w:eastAsia="en-US"/>
    </w:rPr>
  </w:style>
  <w:style w:type="paragraph" w:customStyle="1" w:styleId="afffff6">
    <w:name w:val="附录二级无"/>
    <w:basedOn w:val="affff4"/>
    <w:qFormat/>
    <w:pPr>
      <w:tabs>
        <w:tab w:val="clear" w:pos="360"/>
      </w:tabs>
      <w:spacing w:beforeLines="0" w:afterLines="0"/>
    </w:pPr>
    <w:rPr>
      <w:rFonts w:ascii="宋体" w:eastAsia="宋体"/>
      <w:szCs w:val="21"/>
    </w:rPr>
  </w:style>
  <w:style w:type="paragraph" w:customStyle="1" w:styleId="Normal4">
    <w:name w:val="Normal_4"/>
    <w:qFormat/>
    <w:pPr>
      <w:spacing w:before="120" w:after="240"/>
      <w:jc w:val="both"/>
    </w:pPr>
    <w:rPr>
      <w:rFonts w:ascii="Calibri" w:eastAsia="Calibri" w:hAnsi="Calibri"/>
      <w:sz w:val="22"/>
      <w:szCs w:val="22"/>
      <w:lang w:val="ru-RU" w:eastAsia="en-US"/>
    </w:rPr>
  </w:style>
  <w:style w:type="paragraph" w:customStyle="1" w:styleId="26">
    <w:name w:val="封面标准号2"/>
    <w:qFormat/>
    <w:pPr>
      <w:framePr w:w="9140" w:h="1242" w:hRule="exact" w:hSpace="284" w:wrap="around" w:vAnchor="page" w:hAnchor="page" w:x="1645" w:y="2910" w:anchorLock="1"/>
      <w:spacing w:before="357" w:line="280" w:lineRule="exact"/>
      <w:jc w:val="right"/>
    </w:pPr>
    <w:rPr>
      <w:rFonts w:ascii="黑体" w:eastAsia="黑体" w:hAnsi="Calibri"/>
      <w:sz w:val="28"/>
      <w:szCs w:val="28"/>
    </w:rPr>
  </w:style>
  <w:style w:type="paragraph" w:customStyle="1" w:styleId="afffff7">
    <w:name w:val="附录公式编号制表符"/>
    <w:basedOn w:val="af6"/>
    <w:next w:val="aff7"/>
    <w:qFormat/>
    <w:pPr>
      <w:widowControl/>
      <w:tabs>
        <w:tab w:val="center" w:pos="4201"/>
        <w:tab w:val="right" w:leader="dot" w:pos="9298"/>
      </w:tabs>
      <w:autoSpaceDE w:val="0"/>
      <w:autoSpaceDN w:val="0"/>
    </w:pPr>
    <w:rPr>
      <w:rFonts w:ascii="宋体"/>
      <w:kern w:val="0"/>
      <w:szCs w:val="20"/>
    </w:rPr>
  </w:style>
  <w:style w:type="paragraph" w:customStyle="1" w:styleId="afffff8">
    <w:name w:val="附录三级无"/>
    <w:basedOn w:val="affff3"/>
    <w:qFormat/>
    <w:pPr>
      <w:tabs>
        <w:tab w:val="clear" w:pos="360"/>
      </w:tabs>
      <w:spacing w:beforeLines="0" w:afterLines="0"/>
    </w:pPr>
    <w:rPr>
      <w:rFonts w:ascii="宋体" w:eastAsia="宋体"/>
      <w:szCs w:val="21"/>
    </w:rPr>
  </w:style>
  <w:style w:type="paragraph" w:customStyle="1" w:styleId="afffff9">
    <w:name w:val="其他发布部门"/>
    <w:basedOn w:val="afffff3"/>
    <w:qFormat/>
    <w:pPr>
      <w:framePr w:wrap="around" w:y="15310"/>
      <w:spacing w:line="0" w:lineRule="atLeast"/>
    </w:pPr>
    <w:rPr>
      <w:rFonts w:ascii="黑体" w:eastAsia="黑体"/>
      <w:b w:val="0"/>
    </w:rPr>
  </w:style>
  <w:style w:type="paragraph" w:customStyle="1" w:styleId="afffffa">
    <w:name w:val="一级无"/>
    <w:basedOn w:val="affff0"/>
    <w:qFormat/>
    <w:pPr>
      <w:ind w:left="1680"/>
    </w:pPr>
    <w:rPr>
      <w:rFonts w:ascii="宋体" w:eastAsia="宋体"/>
      <w:szCs w:val="21"/>
    </w:rPr>
  </w:style>
  <w:style w:type="paragraph" w:customStyle="1" w:styleId="afffffb">
    <w:name w:val="注×："/>
    <w:qFormat/>
    <w:pPr>
      <w:widowControl w:val="0"/>
      <w:tabs>
        <w:tab w:val="left" w:pos="630"/>
      </w:tabs>
      <w:autoSpaceDE w:val="0"/>
      <w:autoSpaceDN w:val="0"/>
      <w:ind w:left="900" w:hanging="500"/>
      <w:jc w:val="both"/>
    </w:pPr>
    <w:rPr>
      <w:rFonts w:ascii="宋体" w:hAnsi="Calibri" w:hint="eastAsia"/>
      <w:sz w:val="18"/>
    </w:rPr>
  </w:style>
  <w:style w:type="paragraph" w:customStyle="1" w:styleId="reader-word-layerreader-word-s1-2">
    <w:name w:val="reader-word-layer reader-word-s1-2"/>
    <w:basedOn w:val="af6"/>
    <w:qFormat/>
    <w:pPr>
      <w:widowControl/>
      <w:spacing w:before="100" w:beforeAutospacing="1" w:after="100" w:afterAutospacing="1"/>
      <w:jc w:val="left"/>
    </w:pPr>
    <w:rPr>
      <w:rFonts w:ascii="宋体" w:hAnsi="宋体" w:cs="宋体"/>
      <w:kern w:val="0"/>
      <w:sz w:val="24"/>
    </w:rPr>
  </w:style>
  <w:style w:type="paragraph" w:customStyle="1" w:styleId="a">
    <w:name w:val="四级无"/>
    <w:basedOn w:val="affff9"/>
    <w:qFormat/>
    <w:pPr>
      <w:numPr>
        <w:numId w:val="11"/>
      </w:numPr>
      <w:spacing w:beforeLines="0" w:afterLines="0"/>
      <w:ind w:firstLine="0"/>
    </w:pPr>
    <w:rPr>
      <w:rFonts w:ascii="宋体" w:eastAsia="宋体"/>
    </w:rPr>
  </w:style>
  <w:style w:type="paragraph" w:customStyle="1" w:styleId="afffffc">
    <w:name w:val="标准书眉一"/>
    <w:qFormat/>
    <w:pPr>
      <w:jc w:val="both"/>
    </w:pPr>
    <w:rPr>
      <w:rFonts w:ascii="Calibri" w:hAnsi="Calibri"/>
    </w:rPr>
  </w:style>
  <w:style w:type="paragraph" w:customStyle="1" w:styleId="afffffd">
    <w:name w:val="目次、标准名称标题"/>
    <w:basedOn w:val="af0"/>
    <w:next w:val="aff7"/>
    <w:qFormat/>
    <w:pPr>
      <w:numPr>
        <w:numId w:val="0"/>
      </w:numPr>
      <w:spacing w:line="460" w:lineRule="exact"/>
    </w:pPr>
  </w:style>
  <w:style w:type="paragraph" w:customStyle="1" w:styleId="afffffe">
    <w:name w:val="附录标题"/>
    <w:basedOn w:val="aff7"/>
    <w:next w:val="aff7"/>
    <w:qFormat/>
    <w:pPr>
      <w:tabs>
        <w:tab w:val="center" w:pos="4201"/>
        <w:tab w:val="right" w:leader="dot" w:pos="9298"/>
      </w:tabs>
      <w:ind w:firstLineChars="0" w:firstLine="0"/>
      <w:jc w:val="center"/>
    </w:pPr>
    <w:rPr>
      <w:rFonts w:ascii="黑体" w:eastAsia="黑体"/>
      <w:szCs w:val="20"/>
    </w:rPr>
  </w:style>
  <w:style w:type="paragraph" w:customStyle="1" w:styleId="reader-word-layerreader-word-s1-1">
    <w:name w:val="reader-word-layer reader-word-s1-1"/>
    <w:basedOn w:val="af6"/>
    <w:qFormat/>
    <w:pPr>
      <w:widowControl/>
      <w:spacing w:before="100" w:beforeAutospacing="1" w:after="100" w:afterAutospacing="1"/>
      <w:jc w:val="left"/>
    </w:pPr>
    <w:rPr>
      <w:rFonts w:ascii="宋体" w:hAnsi="宋体" w:cs="宋体"/>
      <w:kern w:val="0"/>
      <w:sz w:val="24"/>
    </w:rPr>
  </w:style>
  <w:style w:type="paragraph" w:customStyle="1" w:styleId="affffff">
    <w:name w:val="条文脚注"/>
    <w:basedOn w:val="a9"/>
    <w:qFormat/>
    <w:pPr>
      <w:numPr>
        <w:numId w:val="0"/>
      </w:numPr>
      <w:jc w:val="both"/>
    </w:pPr>
  </w:style>
  <w:style w:type="paragraph" w:customStyle="1" w:styleId="af4">
    <w:name w:val="附录字母编号列项（一级）"/>
    <w:qFormat/>
    <w:pPr>
      <w:numPr>
        <w:numId w:val="12"/>
      </w:numPr>
    </w:pPr>
    <w:rPr>
      <w:rFonts w:ascii="宋体" w:hAnsi="Calibri"/>
      <w:sz w:val="21"/>
    </w:rPr>
  </w:style>
  <w:style w:type="paragraph" w:customStyle="1" w:styleId="ae">
    <w:name w:val="附录表标题"/>
    <w:basedOn w:val="af6"/>
    <w:next w:val="aff7"/>
    <w:qFormat/>
    <w:pPr>
      <w:numPr>
        <w:ilvl w:val="1"/>
        <w:numId w:val="2"/>
      </w:numPr>
      <w:tabs>
        <w:tab w:val="left" w:pos="180"/>
      </w:tabs>
      <w:spacing w:beforeLines="50" w:afterLines="50"/>
      <w:ind w:left="0" w:firstLine="0"/>
      <w:jc w:val="center"/>
    </w:pPr>
    <w:rPr>
      <w:rFonts w:ascii="黑体" w:eastAsia="黑体"/>
      <w:szCs w:val="21"/>
    </w:rPr>
  </w:style>
  <w:style w:type="paragraph" w:customStyle="1" w:styleId="Tahoma1020">
    <w:name w:val="样式 (西文) Tahoma (中文) 黑体 10 磅 行距: 固定值 20 磅"/>
    <w:basedOn w:val="af6"/>
    <w:qFormat/>
    <w:pPr>
      <w:spacing w:line="400" w:lineRule="exact"/>
    </w:pPr>
    <w:rPr>
      <w:rFonts w:ascii="Tahoma" w:eastAsia="黑体" w:hAnsi="Tahoma" w:cs="宋体"/>
      <w:sz w:val="20"/>
      <w:szCs w:val="20"/>
    </w:rPr>
  </w:style>
  <w:style w:type="paragraph" w:customStyle="1" w:styleId="CharCharCharCharCharCharChar">
    <w:name w:val="Char Char Char Char Char Char Char"/>
    <w:basedOn w:val="af6"/>
    <w:qFormat/>
    <w:pPr>
      <w:widowControl/>
      <w:spacing w:after="160" w:line="240" w:lineRule="exact"/>
      <w:jc w:val="left"/>
    </w:pPr>
  </w:style>
  <w:style w:type="paragraph" w:customStyle="1" w:styleId="affffff0">
    <w:name w:val="附录五级无"/>
    <w:basedOn w:val="affffff1"/>
    <w:qFormat/>
    <w:pPr>
      <w:spacing w:beforeLines="0" w:afterLines="0"/>
    </w:pPr>
    <w:rPr>
      <w:rFonts w:ascii="宋体" w:eastAsia="宋体"/>
      <w:szCs w:val="21"/>
    </w:rPr>
  </w:style>
  <w:style w:type="paragraph" w:customStyle="1" w:styleId="affffff1">
    <w:name w:val="附录五级条标题"/>
    <w:basedOn w:val="afffff4"/>
    <w:next w:val="aff7"/>
    <w:qFormat/>
    <w:pPr>
      <w:outlineLvl w:val="6"/>
    </w:pPr>
  </w:style>
  <w:style w:type="paragraph" w:customStyle="1" w:styleId="27">
    <w:name w:val="封面标准名称2"/>
    <w:basedOn w:val="afff7"/>
    <w:qFormat/>
    <w:pPr>
      <w:framePr w:wrap="around" w:y="4469"/>
      <w:spacing w:beforeLines="630"/>
    </w:pPr>
  </w:style>
  <w:style w:type="paragraph" w:customStyle="1" w:styleId="affffff2">
    <w:name w:val="封面正文"/>
    <w:qFormat/>
    <w:pPr>
      <w:jc w:val="both"/>
    </w:pPr>
    <w:rPr>
      <w:rFonts w:ascii="Calibri" w:hAnsi="Calibri"/>
    </w:rPr>
  </w:style>
  <w:style w:type="paragraph" w:customStyle="1" w:styleId="a6">
    <w:name w:val="列项——（一级）"/>
    <w:qFormat/>
    <w:pPr>
      <w:widowControl w:val="0"/>
      <w:numPr>
        <w:numId w:val="8"/>
      </w:numPr>
      <w:jc w:val="both"/>
    </w:pPr>
    <w:rPr>
      <w:rFonts w:ascii="宋体" w:hAnsi="Calibri"/>
      <w:sz w:val="21"/>
    </w:rPr>
  </w:style>
  <w:style w:type="paragraph" w:customStyle="1" w:styleId="affffff3">
    <w:name w:val="标准书眉_偶数页"/>
    <w:basedOn w:val="afffc"/>
    <w:next w:val="af6"/>
    <w:qFormat/>
    <w:pPr>
      <w:jc w:val="left"/>
    </w:pPr>
  </w:style>
  <w:style w:type="paragraph" w:customStyle="1" w:styleId="affffff4">
    <w:name w:val="参考文献、索引标题"/>
    <w:basedOn w:val="af6"/>
    <w:next w:val="aff7"/>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Default">
    <w:name w:val="Default"/>
    <w:qFormat/>
    <w:pPr>
      <w:widowControl w:val="0"/>
      <w:autoSpaceDE w:val="0"/>
      <w:autoSpaceDN w:val="0"/>
      <w:adjustRightInd w:val="0"/>
    </w:pPr>
    <w:rPr>
      <w:rFonts w:ascii="Calibri" w:hAnsi="Calibri"/>
      <w:color w:val="000000"/>
      <w:sz w:val="24"/>
      <w:szCs w:val="24"/>
    </w:rPr>
  </w:style>
  <w:style w:type="paragraph" w:customStyle="1" w:styleId="Charc">
    <w:name w:val="Char"/>
    <w:basedOn w:val="af6"/>
    <w:qFormat/>
    <w:pPr>
      <w:widowControl/>
      <w:spacing w:after="160" w:line="240" w:lineRule="exact"/>
      <w:jc w:val="left"/>
    </w:pPr>
    <w:rPr>
      <w:rFonts w:ascii="Arial" w:eastAsia="Times New Roman" w:hAnsi="Arial" w:cs="Verdana"/>
      <w:b/>
      <w:kern w:val="0"/>
      <w:sz w:val="24"/>
      <w:lang w:eastAsia="en-US"/>
    </w:rPr>
  </w:style>
  <w:style w:type="paragraph" w:customStyle="1" w:styleId="affffff5">
    <w:name w:val="标准称谓"/>
    <w:next w:val="af6"/>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Calibri"/>
      <w:b/>
      <w:bCs/>
      <w:spacing w:val="20"/>
      <w:w w:val="148"/>
      <w:sz w:val="48"/>
    </w:rPr>
  </w:style>
  <w:style w:type="paragraph" w:customStyle="1" w:styleId="affffff6">
    <w:name w:val="附录四级无"/>
    <w:basedOn w:val="afffff4"/>
    <w:qFormat/>
    <w:pPr>
      <w:spacing w:beforeLines="0" w:afterLines="0"/>
    </w:pPr>
    <w:rPr>
      <w:rFonts w:ascii="宋体" w:eastAsia="宋体"/>
      <w:szCs w:val="21"/>
    </w:rPr>
  </w:style>
  <w:style w:type="paragraph" w:customStyle="1" w:styleId="reader-word-layerreader-word-s4-5">
    <w:name w:val="reader-word-layer reader-word-s4-5"/>
    <w:basedOn w:val="af6"/>
    <w:qFormat/>
    <w:pPr>
      <w:widowControl/>
      <w:spacing w:before="100" w:beforeAutospacing="1" w:after="100" w:afterAutospacing="1"/>
      <w:jc w:val="left"/>
    </w:pPr>
    <w:rPr>
      <w:rFonts w:ascii="宋体" w:hAnsi="宋体" w:cs="宋体"/>
      <w:kern w:val="0"/>
      <w:sz w:val="24"/>
    </w:rPr>
  </w:style>
  <w:style w:type="paragraph" w:customStyle="1" w:styleId="reader-word-layerreader-word-s5-11">
    <w:name w:val="reader-word-layer reader-word-s5-11"/>
    <w:basedOn w:val="af6"/>
    <w:qFormat/>
    <w:pPr>
      <w:widowControl/>
      <w:spacing w:before="100" w:beforeAutospacing="1" w:after="100" w:afterAutospacing="1"/>
      <w:jc w:val="left"/>
    </w:pPr>
    <w:rPr>
      <w:rFonts w:ascii="宋体" w:hAnsi="宋体" w:cs="宋体"/>
      <w:kern w:val="0"/>
      <w:sz w:val="24"/>
    </w:rPr>
  </w:style>
  <w:style w:type="paragraph" w:customStyle="1" w:styleId="28">
    <w:name w:val="封面标准文稿类别2"/>
    <w:basedOn w:val="afffa"/>
    <w:qFormat/>
    <w:pPr>
      <w:framePr w:wrap="around" w:y="4469"/>
    </w:pPr>
  </w:style>
  <w:style w:type="paragraph" w:customStyle="1" w:styleId="ab">
    <w:name w:val="数字编号列项（二级）"/>
    <w:qFormat/>
    <w:pPr>
      <w:numPr>
        <w:ilvl w:val="1"/>
        <w:numId w:val="9"/>
      </w:numPr>
      <w:jc w:val="both"/>
    </w:pPr>
    <w:rPr>
      <w:rFonts w:ascii="宋体" w:hAnsi="Calibri"/>
      <w:sz w:val="21"/>
    </w:rPr>
  </w:style>
  <w:style w:type="paragraph" w:styleId="affffff7">
    <w:name w:val="List Paragraph"/>
    <w:basedOn w:val="af6"/>
    <w:qFormat/>
    <w:pPr>
      <w:ind w:firstLineChars="200" w:firstLine="420"/>
    </w:pPr>
    <w:rPr>
      <w:szCs w:val="22"/>
    </w:rPr>
  </w:style>
  <w:style w:type="paragraph" w:customStyle="1" w:styleId="CharCharCharCharCharCharCharCharChar">
    <w:name w:val="Char Char Char Char Char Char Char Char Char"/>
    <w:basedOn w:val="af6"/>
    <w:qFormat/>
    <w:pPr>
      <w:widowControl/>
      <w:spacing w:after="160" w:line="240" w:lineRule="exact"/>
      <w:jc w:val="left"/>
    </w:pPr>
    <w:rPr>
      <w:rFonts w:ascii="Verdana" w:eastAsia="仿宋_GB2312" w:hAnsi="Verdana"/>
      <w:kern w:val="0"/>
      <w:sz w:val="24"/>
      <w:szCs w:val="20"/>
      <w:lang w:eastAsia="en-US"/>
    </w:rPr>
  </w:style>
  <w:style w:type="paragraph" w:customStyle="1" w:styleId="affffff8">
    <w:name w:val="列项说明"/>
    <w:basedOn w:val="af6"/>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9">
    <w:name w:val="标准书脚_奇数页"/>
    <w:qFormat/>
    <w:pPr>
      <w:spacing w:before="120"/>
      <w:ind w:right="198"/>
      <w:jc w:val="right"/>
    </w:pPr>
    <w:rPr>
      <w:rFonts w:ascii="宋体" w:hAnsi="Calibri"/>
      <w:sz w:val="18"/>
      <w:szCs w:val="18"/>
    </w:rPr>
  </w:style>
  <w:style w:type="paragraph" w:customStyle="1" w:styleId="ac">
    <w:name w:val="编号列项（三级）"/>
    <w:qFormat/>
    <w:pPr>
      <w:numPr>
        <w:ilvl w:val="2"/>
        <w:numId w:val="9"/>
      </w:numPr>
    </w:pPr>
    <w:rPr>
      <w:rFonts w:ascii="宋体" w:hAnsi="Calibri"/>
      <w:sz w:val="21"/>
    </w:rPr>
  </w:style>
  <w:style w:type="paragraph" w:customStyle="1" w:styleId="a4">
    <w:name w:val="附录图标号"/>
    <w:basedOn w:val="af6"/>
    <w:qFormat/>
    <w:pPr>
      <w:keepNext/>
      <w:pageBreakBefore/>
      <w:widowControl/>
      <w:numPr>
        <w:numId w:val="13"/>
      </w:numPr>
      <w:spacing w:line="14" w:lineRule="exact"/>
      <w:ind w:left="0" w:firstLine="363"/>
      <w:jc w:val="center"/>
      <w:outlineLvl w:val="0"/>
    </w:pPr>
    <w:rPr>
      <w:color w:val="FFFFFF"/>
    </w:rPr>
  </w:style>
  <w:style w:type="paragraph" w:customStyle="1" w:styleId="affffffa">
    <w:name w:val="正文公式编号制表符"/>
    <w:basedOn w:val="aff7"/>
    <w:next w:val="aff7"/>
    <w:qFormat/>
    <w:pPr>
      <w:tabs>
        <w:tab w:val="center" w:pos="4201"/>
        <w:tab w:val="right" w:leader="dot" w:pos="9298"/>
      </w:tabs>
      <w:ind w:firstLineChars="0" w:firstLine="0"/>
    </w:pPr>
    <w:rPr>
      <w:szCs w:val="20"/>
    </w:rPr>
  </w:style>
  <w:style w:type="paragraph" w:customStyle="1" w:styleId="affffffb">
    <w:name w:val="终结线"/>
    <w:basedOn w:val="af6"/>
    <w:qFormat/>
    <w:pPr>
      <w:framePr w:hSpace="181" w:vSpace="181" w:wrap="around" w:vAnchor="text" w:hAnchor="margin" w:xAlign="center" w:y="285"/>
    </w:pPr>
  </w:style>
  <w:style w:type="paragraph" w:customStyle="1" w:styleId="affffffc">
    <w:name w:val="参考文献"/>
    <w:basedOn w:val="af6"/>
    <w:next w:val="aff7"/>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5">
    <w:name w:val="附录图标题"/>
    <w:basedOn w:val="af6"/>
    <w:next w:val="aff7"/>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ffffd">
    <w:name w:val="标准书脚_偶数页"/>
    <w:qFormat/>
    <w:pPr>
      <w:spacing w:before="120"/>
      <w:ind w:left="221"/>
    </w:pPr>
    <w:rPr>
      <w:rFonts w:ascii="宋体" w:hAnsi="Calibri"/>
      <w:sz w:val="18"/>
      <w:szCs w:val="18"/>
    </w:rPr>
  </w:style>
  <w:style w:type="paragraph" w:customStyle="1" w:styleId="affffffe">
    <w:name w:val="封面标准代替信息"/>
    <w:qFormat/>
    <w:pPr>
      <w:framePr w:w="9140" w:h="1242" w:hRule="exact" w:hSpace="284" w:wrap="around" w:vAnchor="page" w:hAnchor="page" w:x="1645" w:y="2910" w:anchorLock="1"/>
      <w:spacing w:before="57" w:line="280" w:lineRule="exact"/>
      <w:jc w:val="right"/>
    </w:pPr>
    <w:rPr>
      <w:rFonts w:ascii="宋体" w:hAnsi="Calibri"/>
      <w:sz w:val="21"/>
      <w:szCs w:val="21"/>
    </w:rPr>
  </w:style>
  <w:style w:type="paragraph" w:customStyle="1" w:styleId="a8">
    <w:name w:val="列项◆（三级）"/>
    <w:basedOn w:val="af6"/>
    <w:qFormat/>
    <w:pPr>
      <w:numPr>
        <w:ilvl w:val="2"/>
        <w:numId w:val="8"/>
      </w:numPr>
    </w:pPr>
    <w:rPr>
      <w:rFonts w:ascii="宋体"/>
      <w:szCs w:val="21"/>
    </w:rPr>
  </w:style>
  <w:style w:type="paragraph" w:customStyle="1" w:styleId="afffffff">
    <w:name w:val="正文图标题"/>
    <w:next w:val="aff7"/>
    <w:qFormat/>
    <w:pPr>
      <w:tabs>
        <w:tab w:val="left" w:pos="360"/>
      </w:tabs>
      <w:spacing w:beforeLines="50" w:afterLines="50"/>
      <w:jc w:val="center"/>
    </w:pPr>
    <w:rPr>
      <w:rFonts w:ascii="黑体" w:eastAsia="黑体" w:hAnsi="Calibri"/>
      <w:sz w:val="21"/>
    </w:rPr>
  </w:style>
  <w:style w:type="paragraph" w:customStyle="1" w:styleId="af5">
    <w:name w:val="附录数字编号列项（二级）"/>
    <w:qFormat/>
    <w:pPr>
      <w:numPr>
        <w:ilvl w:val="1"/>
        <w:numId w:val="12"/>
      </w:numPr>
    </w:pPr>
    <w:rPr>
      <w:rFonts w:ascii="宋体" w:hAnsi="Calibri"/>
      <w:sz w:val="21"/>
    </w:rPr>
  </w:style>
  <w:style w:type="paragraph" w:customStyle="1" w:styleId="afffffff0">
    <w:name w:val="图的脚注"/>
    <w:next w:val="aff7"/>
    <w:qFormat/>
    <w:pPr>
      <w:widowControl w:val="0"/>
      <w:ind w:leftChars="200" w:left="840" w:hangingChars="200" w:hanging="420"/>
      <w:jc w:val="both"/>
    </w:pPr>
    <w:rPr>
      <w:rFonts w:ascii="宋体" w:hAnsi="Calibri"/>
      <w:sz w:val="18"/>
    </w:rPr>
  </w:style>
  <w:style w:type="paragraph" w:customStyle="1" w:styleId="afffffff1">
    <w:name w:val="列项说明数字编号"/>
    <w:qFormat/>
    <w:pPr>
      <w:ind w:leftChars="400" w:left="600" w:hangingChars="200" w:hanging="200"/>
    </w:pPr>
    <w:rPr>
      <w:rFonts w:ascii="宋体" w:hAnsi="Calibri"/>
      <w:sz w:val="21"/>
    </w:rPr>
  </w:style>
  <w:style w:type="paragraph" w:customStyle="1" w:styleId="afffffff2">
    <w:name w:val="二级无"/>
    <w:basedOn w:val="af1"/>
    <w:qFormat/>
    <w:pPr>
      <w:numPr>
        <w:ilvl w:val="2"/>
        <w:numId w:val="0"/>
      </w:numPr>
      <w:ind w:left="2205"/>
    </w:pPr>
    <w:rPr>
      <w:rFonts w:ascii="宋体" w:eastAsia="宋体"/>
      <w:szCs w:val="21"/>
    </w:rPr>
  </w:style>
  <w:style w:type="paragraph" w:customStyle="1" w:styleId="HTML2">
    <w:name w:val="HTML 预设格式2"/>
    <w:basedOn w:val="af6"/>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kern w:val="0"/>
      <w:sz w:val="20"/>
      <w:szCs w:val="20"/>
    </w:rPr>
  </w:style>
  <w:style w:type="paragraph" w:customStyle="1" w:styleId="Chard">
    <w:name w:val="Char"/>
    <w:basedOn w:val="af6"/>
    <w:qFormat/>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CharCharChar0">
    <w:name w:val="Char Char Char Char Char Char Char Char Char"/>
    <w:basedOn w:val="af6"/>
    <w:qFormat/>
    <w:pPr>
      <w:widowControl/>
      <w:spacing w:after="160" w:line="240" w:lineRule="exact"/>
      <w:jc w:val="left"/>
    </w:pPr>
    <w:rPr>
      <w:rFonts w:ascii="Verdana" w:eastAsia="仿宋_GB2312" w:hAnsi="Verdana"/>
      <w:kern w:val="0"/>
      <w:sz w:val="24"/>
      <w:szCs w:val="20"/>
      <w:lang w:eastAsia="en-US"/>
    </w:rPr>
  </w:style>
  <w:style w:type="paragraph" w:customStyle="1" w:styleId="29">
    <w:name w:val="正文2"/>
    <w:qFormat/>
    <w:pPr>
      <w:jc w:val="both"/>
    </w:pPr>
    <w:rPr>
      <w:kern w:val="2"/>
      <w:sz w:val="21"/>
      <w:szCs w:val="21"/>
    </w:rPr>
  </w:style>
  <w:style w:type="paragraph" w:customStyle="1" w:styleId="Style199">
    <w:name w:val="_Style 199"/>
    <w:basedOn w:val="1"/>
    <w:next w:val="af6"/>
    <w:uiPriority w:val="39"/>
    <w:qFormat/>
    <w:pPr>
      <w:keepLines/>
      <w:spacing w:before="480" w:line="276" w:lineRule="auto"/>
      <w:ind w:firstLineChars="0" w:firstLine="0"/>
      <w:outlineLvl w:val="9"/>
    </w:pPr>
    <w:rPr>
      <w:rFonts w:ascii="Cambria" w:hAnsi="Cambria"/>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1081</Words>
  <Characters>6164</Characters>
  <Application>Microsoft Office Word</Application>
  <DocSecurity>0</DocSecurity>
  <Lines>51</Lines>
  <Paragraphs>14</Paragraphs>
  <ScaleCrop>false</ScaleCrop>
  <Company>中山大学</Company>
  <LinksUpToDate>false</LinksUpToDate>
  <CharactersWithSpaces>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dc:title>
  <dc:creator>Legend User</dc:creator>
  <cp:lastModifiedBy>admin</cp:lastModifiedBy>
  <cp:revision>10</cp:revision>
  <cp:lastPrinted>2022-11-24T07:31:00Z</cp:lastPrinted>
  <dcterms:created xsi:type="dcterms:W3CDTF">2022-10-23T10:03:00Z</dcterms:created>
  <dcterms:modified xsi:type="dcterms:W3CDTF">2023-02-17T06:58:00Z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2ED974E3AB654AB3840EB888F6CF9916</vt:lpwstr>
  </property>
</Properties>
</file>